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939" w:rsidRPr="005A5A71" w:rsidRDefault="009F5939" w:rsidP="005A5A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A5A71">
        <w:rPr>
          <w:bCs/>
          <w:sz w:val="28"/>
          <w:szCs w:val="28"/>
        </w:rPr>
        <w:t xml:space="preserve">Муниципальное бюджетное общеобразовательное учреждение «Основная общеобразовательная школа №12» </w:t>
      </w:r>
      <w:proofErr w:type="spellStart"/>
      <w:r w:rsidRPr="005A5A71">
        <w:rPr>
          <w:bCs/>
          <w:sz w:val="28"/>
          <w:szCs w:val="28"/>
        </w:rPr>
        <w:t>Асбестовского</w:t>
      </w:r>
      <w:proofErr w:type="spellEnd"/>
      <w:r w:rsidRPr="005A5A71">
        <w:rPr>
          <w:bCs/>
          <w:sz w:val="28"/>
          <w:szCs w:val="28"/>
        </w:rPr>
        <w:t xml:space="preserve"> городского округа</w:t>
      </w:r>
    </w:p>
    <w:p w:rsidR="009F5939" w:rsidRPr="005A5A71" w:rsidRDefault="009F5939" w:rsidP="005A5A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2DC0" w:rsidRPr="005A5A71" w:rsidRDefault="00392DC0" w:rsidP="005A5A7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Отчет</w:t>
      </w:r>
      <w:r w:rsidR="009425B9" w:rsidRPr="005A5A71">
        <w:rPr>
          <w:b/>
          <w:sz w:val="28"/>
          <w:szCs w:val="28"/>
        </w:rPr>
        <w:t xml:space="preserve"> о результатах деятельности образовательной о</w:t>
      </w:r>
      <w:r w:rsidR="009425B9" w:rsidRPr="005A5A71">
        <w:rPr>
          <w:b/>
          <w:sz w:val="28"/>
          <w:szCs w:val="28"/>
        </w:rPr>
        <w:t>р</w:t>
      </w:r>
      <w:r w:rsidR="009425B9" w:rsidRPr="005A5A71">
        <w:rPr>
          <w:b/>
          <w:sz w:val="28"/>
          <w:szCs w:val="28"/>
        </w:rPr>
        <w:t xml:space="preserve">ганизации </w:t>
      </w:r>
    </w:p>
    <w:p w:rsidR="007D6A56" w:rsidRPr="005A5A71" w:rsidRDefault="009425B9" w:rsidP="005A5A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A5A71">
        <w:rPr>
          <w:b/>
          <w:sz w:val="28"/>
          <w:szCs w:val="28"/>
        </w:rPr>
        <w:t xml:space="preserve">за </w:t>
      </w:r>
      <w:r w:rsidR="007D6A56" w:rsidRPr="005A5A71">
        <w:rPr>
          <w:b/>
          <w:bCs/>
          <w:sz w:val="28"/>
          <w:szCs w:val="28"/>
        </w:rPr>
        <w:t xml:space="preserve">2019-2020 </w:t>
      </w:r>
      <w:r w:rsidR="00392DC0" w:rsidRPr="005A5A71">
        <w:rPr>
          <w:b/>
          <w:bCs/>
          <w:sz w:val="28"/>
          <w:szCs w:val="28"/>
        </w:rPr>
        <w:t>учебный год</w:t>
      </w:r>
    </w:p>
    <w:p w:rsidR="007D6A56" w:rsidRPr="005A5A71" w:rsidRDefault="007D6A56" w:rsidP="005A5A7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A7342" w:rsidRPr="005A5A71" w:rsidRDefault="007D6A56" w:rsidP="005A5A71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>Обновление нормативно-правового обеспечения введения и реализации ФГОС ОО в общеобразовательн</w:t>
      </w:r>
      <w:r w:rsidR="003F2F87" w:rsidRPr="005A5A71">
        <w:rPr>
          <w:rFonts w:ascii="Times New Roman" w:hAnsi="Times New Roman" w:cs="Times New Roman"/>
          <w:b/>
          <w:sz w:val="28"/>
          <w:szCs w:val="28"/>
        </w:rPr>
        <w:t>ой</w:t>
      </w:r>
      <w:r w:rsidRPr="005A5A71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3F2F87" w:rsidRPr="005A5A71">
        <w:rPr>
          <w:rFonts w:ascii="Times New Roman" w:hAnsi="Times New Roman" w:cs="Times New Roman"/>
          <w:b/>
          <w:sz w:val="28"/>
          <w:szCs w:val="28"/>
        </w:rPr>
        <w:t>и</w:t>
      </w:r>
    </w:p>
    <w:p w:rsidR="00BC012A" w:rsidRPr="005A5A71" w:rsidRDefault="004A7342" w:rsidP="005A5A71">
      <w:pPr>
        <w:pStyle w:val="ac"/>
        <w:numPr>
          <w:ilvl w:val="0"/>
          <w:numId w:val="18"/>
        </w:numPr>
        <w:tabs>
          <w:tab w:val="left" w:pos="0"/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Пр</w:t>
      </w:r>
      <w:r w:rsidR="00D5272C" w:rsidRPr="005A5A71">
        <w:rPr>
          <w:rFonts w:ascii="Times New Roman" w:hAnsi="Times New Roman" w:cs="Times New Roman"/>
          <w:sz w:val="28"/>
          <w:szCs w:val="28"/>
        </w:rPr>
        <w:t xml:space="preserve">иказ по МБОУ «ООШ №12» АГО от 12.08.2019г. № </w:t>
      </w:r>
      <w:r w:rsidRPr="005A5A71">
        <w:rPr>
          <w:rFonts w:ascii="Times New Roman" w:hAnsi="Times New Roman" w:cs="Times New Roman"/>
          <w:sz w:val="28"/>
          <w:szCs w:val="28"/>
        </w:rPr>
        <w:t xml:space="preserve"> - </w:t>
      </w:r>
      <w:r w:rsidR="00D5272C" w:rsidRPr="005A5A71">
        <w:rPr>
          <w:rFonts w:ascii="Times New Roman" w:hAnsi="Times New Roman" w:cs="Times New Roman"/>
          <w:sz w:val="28"/>
          <w:szCs w:val="28"/>
        </w:rPr>
        <w:t xml:space="preserve">91 </w:t>
      </w:r>
      <w:r w:rsidRPr="005A5A71">
        <w:rPr>
          <w:rFonts w:ascii="Times New Roman" w:hAnsi="Times New Roman" w:cs="Times New Roman"/>
          <w:sz w:val="28"/>
          <w:szCs w:val="28"/>
        </w:rPr>
        <w:t>о/д «О внесении изменений в основные общеобразовательные программы - образовательные программы начального общего и основного общего образования»</w:t>
      </w:r>
      <w:r w:rsidR="00452F01" w:rsidRPr="005A5A71">
        <w:rPr>
          <w:rFonts w:ascii="Times New Roman" w:hAnsi="Times New Roman" w:cs="Times New Roman"/>
          <w:sz w:val="28"/>
          <w:szCs w:val="28"/>
        </w:rPr>
        <w:t>.</w:t>
      </w:r>
    </w:p>
    <w:p w:rsidR="00BC012A" w:rsidRPr="005A5A71" w:rsidRDefault="004A7342" w:rsidP="005A5A71">
      <w:pPr>
        <w:pStyle w:val="ac"/>
        <w:numPr>
          <w:ilvl w:val="0"/>
          <w:numId w:val="18"/>
        </w:numPr>
        <w:tabs>
          <w:tab w:val="left" w:pos="0"/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Пр</w:t>
      </w:r>
      <w:r w:rsidR="00D5272C" w:rsidRPr="005A5A71">
        <w:rPr>
          <w:rFonts w:ascii="Times New Roman" w:hAnsi="Times New Roman" w:cs="Times New Roman"/>
          <w:sz w:val="28"/>
          <w:szCs w:val="28"/>
        </w:rPr>
        <w:t>иказ по МБОУ «ООШ №12» АГО от 12.08.2019г. № 92</w:t>
      </w:r>
      <w:r w:rsidRPr="005A5A71">
        <w:rPr>
          <w:rFonts w:ascii="Times New Roman" w:hAnsi="Times New Roman" w:cs="Times New Roman"/>
          <w:sz w:val="28"/>
          <w:szCs w:val="28"/>
        </w:rPr>
        <w:t xml:space="preserve"> - о/д «Об утверждении  </w:t>
      </w:r>
      <w:r w:rsidR="00D5272C" w:rsidRPr="005A5A71">
        <w:rPr>
          <w:rFonts w:ascii="Times New Roman" w:hAnsi="Times New Roman" w:cs="Times New Roman"/>
          <w:sz w:val="28"/>
          <w:szCs w:val="28"/>
        </w:rPr>
        <w:t>перечня учебников</w:t>
      </w:r>
      <w:r w:rsidRPr="005A5A71">
        <w:rPr>
          <w:rFonts w:ascii="Times New Roman" w:hAnsi="Times New Roman" w:cs="Times New Roman"/>
          <w:sz w:val="28"/>
          <w:szCs w:val="28"/>
        </w:rPr>
        <w:t xml:space="preserve"> </w:t>
      </w:r>
      <w:r w:rsidR="00D5272C" w:rsidRPr="005A5A71">
        <w:rPr>
          <w:rFonts w:ascii="Times New Roman" w:hAnsi="Times New Roman" w:cs="Times New Roman"/>
          <w:sz w:val="28"/>
          <w:szCs w:val="28"/>
        </w:rPr>
        <w:t>на 2019-2020 учебный год</w:t>
      </w:r>
      <w:r w:rsidRPr="005A5A71">
        <w:rPr>
          <w:rFonts w:ascii="Times New Roman" w:hAnsi="Times New Roman" w:cs="Times New Roman"/>
          <w:sz w:val="28"/>
          <w:szCs w:val="28"/>
        </w:rPr>
        <w:t>»</w:t>
      </w:r>
      <w:r w:rsidR="00452F01" w:rsidRPr="005A5A71">
        <w:rPr>
          <w:rFonts w:ascii="Times New Roman" w:hAnsi="Times New Roman" w:cs="Times New Roman"/>
          <w:sz w:val="28"/>
          <w:szCs w:val="28"/>
        </w:rPr>
        <w:t>.</w:t>
      </w:r>
    </w:p>
    <w:p w:rsidR="00BC012A" w:rsidRPr="005A5A71" w:rsidRDefault="00D5272C" w:rsidP="005A5A71">
      <w:pPr>
        <w:pStyle w:val="ac"/>
        <w:numPr>
          <w:ilvl w:val="0"/>
          <w:numId w:val="18"/>
        </w:numPr>
        <w:tabs>
          <w:tab w:val="left" w:pos="0"/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Приказ по МБОУ «ООШ №12» АГО от 29.08.2019г. № 93 - о/д «Об организованном начале 2019-2020 учебного года»</w:t>
      </w:r>
      <w:r w:rsidR="00452F01" w:rsidRPr="005A5A71">
        <w:rPr>
          <w:rFonts w:ascii="Times New Roman" w:hAnsi="Times New Roman" w:cs="Times New Roman"/>
          <w:sz w:val="28"/>
          <w:szCs w:val="28"/>
        </w:rPr>
        <w:t>.</w:t>
      </w:r>
    </w:p>
    <w:p w:rsidR="00BC012A" w:rsidRPr="005A5A71" w:rsidRDefault="00851828" w:rsidP="005A5A71">
      <w:pPr>
        <w:pStyle w:val="ac"/>
        <w:numPr>
          <w:ilvl w:val="0"/>
          <w:numId w:val="18"/>
        </w:numPr>
        <w:tabs>
          <w:tab w:val="left" w:pos="0"/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Приказ по МБОУ «ООШ №12» АГО от 02.09.2019г. № 119 - о/д «Об утверждении дорожной карты подготовки к государственной итоговой аттестации по образовательным программам основного общего образования в МБОУ «ООШ №12» АГО в 2019-2020 учебном году».</w:t>
      </w:r>
    </w:p>
    <w:p w:rsidR="00BC012A" w:rsidRPr="005A5A71" w:rsidRDefault="00851828" w:rsidP="005A5A71">
      <w:pPr>
        <w:pStyle w:val="ac"/>
        <w:numPr>
          <w:ilvl w:val="0"/>
          <w:numId w:val="18"/>
        </w:numPr>
        <w:tabs>
          <w:tab w:val="left" w:pos="0"/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Приказ по МБОУ «ООШ №12» АГО от 02.09.2019г. № 127 - о/д «Об утверждении плана – графика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 xml:space="preserve"> контроля на 2019-2020 учебный год».</w:t>
      </w:r>
    </w:p>
    <w:p w:rsidR="00BC012A" w:rsidRPr="005A5A71" w:rsidRDefault="00851828" w:rsidP="005A5A71">
      <w:pPr>
        <w:pStyle w:val="ac"/>
        <w:numPr>
          <w:ilvl w:val="0"/>
          <w:numId w:val="18"/>
        </w:numPr>
        <w:tabs>
          <w:tab w:val="left" w:pos="0"/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Приказ по МБОУ «ООШ №12» АГО от 31.10.2019г. № 180 - о/д «Об организации и проведении мероприятий по оценке качества подготовки обучающихся и реализации образовательных программ  в 2019-2020 учебном году».</w:t>
      </w:r>
    </w:p>
    <w:p w:rsidR="00851828" w:rsidRDefault="00851828" w:rsidP="005A5A71">
      <w:pPr>
        <w:pStyle w:val="ac"/>
        <w:numPr>
          <w:ilvl w:val="0"/>
          <w:numId w:val="18"/>
        </w:numPr>
        <w:tabs>
          <w:tab w:val="left" w:pos="0"/>
          <w:tab w:val="left" w:pos="121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Приказ по МБОУ «ООШ №12» АГО от 31.10.2019г. № 181 - о/д «Об утверждении Положения о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 xml:space="preserve"> системе оценки качества образования</w:t>
      </w:r>
      <w:r w:rsidR="00887F6E" w:rsidRPr="005A5A71">
        <w:rPr>
          <w:rFonts w:ascii="Times New Roman" w:hAnsi="Times New Roman" w:cs="Times New Roman"/>
          <w:sz w:val="28"/>
          <w:szCs w:val="28"/>
        </w:rPr>
        <w:t xml:space="preserve"> </w:t>
      </w:r>
      <w:r w:rsidRPr="005A5A71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 w:rsidR="00AD78E5" w:rsidRPr="005A5A71">
        <w:rPr>
          <w:rFonts w:ascii="Times New Roman" w:hAnsi="Times New Roman" w:cs="Times New Roman"/>
          <w:sz w:val="28"/>
          <w:szCs w:val="28"/>
        </w:rPr>
        <w:t xml:space="preserve"> </w:t>
      </w:r>
      <w:r w:rsidRPr="005A5A71">
        <w:rPr>
          <w:rFonts w:ascii="Times New Roman" w:hAnsi="Times New Roman" w:cs="Times New Roman"/>
          <w:sz w:val="28"/>
          <w:szCs w:val="28"/>
        </w:rPr>
        <w:t>«Основная  общеобразовательная школа №12»</w:t>
      </w:r>
      <w:r w:rsidR="00AD78E5" w:rsidRPr="005A5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5A5A71" w:rsidRPr="005A5A71" w:rsidRDefault="005A5A71" w:rsidP="005A5A71">
      <w:pPr>
        <w:tabs>
          <w:tab w:val="left" w:pos="0"/>
          <w:tab w:val="left" w:pos="1215"/>
        </w:tabs>
        <w:jc w:val="both"/>
        <w:rPr>
          <w:sz w:val="28"/>
          <w:szCs w:val="28"/>
        </w:rPr>
      </w:pPr>
    </w:p>
    <w:p w:rsidR="00392DC0" w:rsidRPr="005A5A71" w:rsidRDefault="00392DC0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392DC0" w:rsidRPr="005A5A71" w:rsidRDefault="00392DC0" w:rsidP="005A5A71">
      <w:pPr>
        <w:jc w:val="both"/>
        <w:rPr>
          <w:sz w:val="28"/>
          <w:szCs w:val="28"/>
        </w:rPr>
      </w:pPr>
      <w:r w:rsidRPr="005A5A71">
        <w:rPr>
          <w:sz w:val="28"/>
          <w:szCs w:val="28"/>
        </w:rPr>
        <w:t>Численность педагогических работников составляла  – 28 человек, из них:</w:t>
      </w:r>
    </w:p>
    <w:p w:rsidR="00392DC0" w:rsidRPr="005A5A71" w:rsidRDefault="00392DC0" w:rsidP="005A5A71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- с высшим профессиональным образованием –  21 человек (75%);</w:t>
      </w:r>
    </w:p>
    <w:p w:rsidR="00392DC0" w:rsidRPr="005A5A71" w:rsidRDefault="00392DC0" w:rsidP="005A5A71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- со средним  профессиональным образованием – 7  человек (25 %);</w:t>
      </w:r>
    </w:p>
    <w:p w:rsidR="00392DC0" w:rsidRPr="005A5A71" w:rsidRDefault="00392DC0" w:rsidP="005A5A71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- наличие курсов повышения квалификации по введению и реализации ФГОС  - 100%;</w:t>
      </w:r>
    </w:p>
    <w:p w:rsidR="00392DC0" w:rsidRPr="005A5A71" w:rsidRDefault="00392DC0" w:rsidP="005A5A71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- имеют высшую квалификационную категорию – 4 человека (14%);</w:t>
      </w:r>
    </w:p>
    <w:p w:rsidR="00392DC0" w:rsidRPr="005A5A71" w:rsidRDefault="00392DC0" w:rsidP="005A5A71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- имеют 1 квалификационную категорию 14 человек (46%). </w:t>
      </w:r>
    </w:p>
    <w:p w:rsidR="00392DC0" w:rsidRPr="005A5A71" w:rsidRDefault="00392DC0" w:rsidP="005A5A71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В административно-управленческий аппарат школы входят: директор, заместители директора по  учебно-воспитательной работе – 2, по административно-хозяйственной работе -1, главный бухгалтер – 1.</w:t>
      </w:r>
    </w:p>
    <w:p w:rsidR="00392DC0" w:rsidRPr="005A5A71" w:rsidRDefault="00392DC0" w:rsidP="005A5A71">
      <w:pPr>
        <w:pStyle w:val="ac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на 100% укомплектовано педагогическими кадрами,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к сожалению почти все педагоги имеют нагрузку более одной ставки.</w:t>
      </w:r>
    </w:p>
    <w:p w:rsidR="005A5A71" w:rsidRDefault="00392DC0" w:rsidP="005A5A71">
      <w:pPr>
        <w:jc w:val="center"/>
        <w:rPr>
          <w:b/>
          <w:bCs/>
          <w:sz w:val="28"/>
          <w:szCs w:val="28"/>
        </w:rPr>
      </w:pPr>
      <w:r w:rsidRPr="005A5A71">
        <w:rPr>
          <w:b/>
          <w:bCs/>
          <w:sz w:val="28"/>
          <w:szCs w:val="28"/>
        </w:rPr>
        <w:lastRenderedPageBreak/>
        <w:t xml:space="preserve">Информационное обеспечение </w:t>
      </w:r>
      <w:r w:rsidR="00097E6F" w:rsidRPr="005A5A71">
        <w:rPr>
          <w:b/>
          <w:bCs/>
          <w:sz w:val="28"/>
          <w:szCs w:val="28"/>
        </w:rPr>
        <w:t xml:space="preserve">реализации </w:t>
      </w:r>
    </w:p>
    <w:p w:rsidR="00392DC0" w:rsidRPr="005A5A71" w:rsidRDefault="00097E6F" w:rsidP="005A5A71">
      <w:pPr>
        <w:jc w:val="center"/>
        <w:rPr>
          <w:sz w:val="28"/>
          <w:szCs w:val="28"/>
        </w:rPr>
      </w:pPr>
      <w:r w:rsidRPr="005A5A71">
        <w:rPr>
          <w:b/>
          <w:bCs/>
          <w:sz w:val="28"/>
          <w:szCs w:val="28"/>
        </w:rPr>
        <w:t>основных общеобразовательных программ</w:t>
      </w:r>
    </w:p>
    <w:p w:rsidR="001A2194" w:rsidRDefault="00392DC0" w:rsidP="005A5A71">
      <w:pPr>
        <w:ind w:firstLine="709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Информационное обеспечение направлено на предоставление  широкого постоянного и устойчивого доступа для всех участников образовательных отношений к любой информации, связанной с вопросами </w:t>
      </w:r>
      <w:r w:rsidR="00E209BD" w:rsidRPr="005A5A71">
        <w:rPr>
          <w:sz w:val="28"/>
          <w:szCs w:val="28"/>
        </w:rPr>
        <w:t>реализации ФГОС ОО</w:t>
      </w:r>
      <w:r w:rsidRPr="005A5A71">
        <w:rPr>
          <w:sz w:val="28"/>
          <w:szCs w:val="28"/>
        </w:rPr>
        <w:t xml:space="preserve"> и </w:t>
      </w:r>
      <w:r w:rsidR="00E209BD" w:rsidRPr="005A5A71">
        <w:rPr>
          <w:sz w:val="28"/>
          <w:szCs w:val="28"/>
        </w:rPr>
        <w:t>соответственно,</w:t>
      </w:r>
      <w:r w:rsidRPr="005A5A71">
        <w:rPr>
          <w:sz w:val="28"/>
          <w:szCs w:val="28"/>
        </w:rPr>
        <w:t xml:space="preserve"> основных образовательных программ. В связи с этим в школе организовано информирование всех участников образовательных отношений по ключевым вопросам </w:t>
      </w:r>
      <w:r w:rsidR="00E209BD" w:rsidRPr="005A5A71">
        <w:rPr>
          <w:sz w:val="28"/>
          <w:szCs w:val="28"/>
        </w:rPr>
        <w:t xml:space="preserve">реализации </w:t>
      </w:r>
      <w:r w:rsidRPr="005A5A71">
        <w:rPr>
          <w:sz w:val="28"/>
          <w:szCs w:val="28"/>
        </w:rPr>
        <w:t xml:space="preserve"> ФГОС через информационный стенд «Федеральный государственный образовательный стандарт», сайт школы. Информирование педагогов о результатах реализации ФГОС в МБОУ «ООШ № 12» АГО осуществляется через совещания при директоре, заместителе директора по УВР, заседания ШМО, педагогические советы школы; информирование родителей обучающихся - через родительские собрания, конференции, индивидуальные беседы с родителями.</w:t>
      </w:r>
    </w:p>
    <w:p w:rsidR="005A5A71" w:rsidRPr="005A5A71" w:rsidRDefault="005A5A71" w:rsidP="005A5A71">
      <w:pPr>
        <w:ind w:firstLine="709"/>
        <w:jc w:val="both"/>
        <w:rPr>
          <w:sz w:val="28"/>
          <w:szCs w:val="28"/>
        </w:rPr>
      </w:pPr>
    </w:p>
    <w:p w:rsidR="00392DC0" w:rsidRPr="005A5A71" w:rsidRDefault="001A2194" w:rsidP="005A5A71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>Методическое обе</w:t>
      </w:r>
      <w:r w:rsidR="00E209BD" w:rsidRPr="005A5A71">
        <w:rPr>
          <w:rFonts w:ascii="Times New Roman" w:hAnsi="Times New Roman" w:cs="Times New Roman"/>
          <w:b/>
          <w:sz w:val="28"/>
          <w:szCs w:val="28"/>
        </w:rPr>
        <w:t>спечение реализации ФГОС ОО</w:t>
      </w:r>
    </w:p>
    <w:p w:rsidR="0081050D" w:rsidRPr="005A5A71" w:rsidRDefault="0081050D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Методическая работа в школе была организована в соответствии с приказом по МБОУ «ООШ № 12» АГО от 02.09.2019 г. № 123 – о/</w:t>
      </w:r>
      <w:proofErr w:type="spellStart"/>
      <w:r w:rsidRPr="005A5A71">
        <w:rPr>
          <w:sz w:val="28"/>
          <w:szCs w:val="28"/>
        </w:rPr>
        <w:t>д</w:t>
      </w:r>
      <w:proofErr w:type="spellEnd"/>
      <w:r w:rsidRPr="005A5A71">
        <w:rPr>
          <w:sz w:val="28"/>
          <w:szCs w:val="28"/>
        </w:rPr>
        <w:t xml:space="preserve"> «Об утверждении  Плана методической работы на 2019-2020 учебный год». </w:t>
      </w:r>
    </w:p>
    <w:p w:rsidR="0081050D" w:rsidRPr="005A5A71" w:rsidRDefault="0081050D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Исходя из анализа результатов работы школы за 2018-2019 учебный год и результатов анкетирования педагогов, педагогическим коллективом была определена методическая тема школы: «Современные инструменты контроля и оценивания результатов обучения школьников в условиях реализации ФГОС». В соответствии с темой был составлен план методической работы школы, рассмотренный на заседании методического совета и утвержденный директором школы, а также  планы работы ШМО, планы самообразования и повышения профессиональной компетентности педагогических работников школы. Были откорректированы перспективный план организации участия руководителей и педагогических работников в конкурсах профессионального мастерства, в соответствии с потребностями школы откорректирован план курсовой подготовки.</w:t>
      </w:r>
    </w:p>
    <w:p w:rsidR="0081050D" w:rsidRPr="005A5A71" w:rsidRDefault="0081050D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В соответствии с планом методической работы в школе были проведены следующие мероприятия, направленные на изучение и внедрение современных инструментов контроля и оценивания результатов обучения школьников в условиях реализации ФГОС:</w:t>
      </w:r>
    </w:p>
    <w:p w:rsidR="0081050D" w:rsidRPr="005A5A71" w:rsidRDefault="0081050D" w:rsidP="005A5A71">
      <w:pPr>
        <w:pStyle w:val="2"/>
        <w:keepNext w:val="0"/>
        <w:numPr>
          <w:ilvl w:val="0"/>
          <w:numId w:val="29"/>
        </w:numPr>
        <w:shd w:val="clear" w:color="auto" w:fill="auto"/>
        <w:rPr>
          <w:b w:val="0"/>
          <w:color w:val="auto"/>
          <w:sz w:val="28"/>
          <w:szCs w:val="28"/>
        </w:rPr>
      </w:pPr>
      <w:r w:rsidRPr="005A5A71">
        <w:rPr>
          <w:b w:val="0"/>
          <w:color w:val="auto"/>
          <w:sz w:val="28"/>
          <w:szCs w:val="28"/>
        </w:rPr>
        <w:t>Проведены методические учёбы:</w:t>
      </w:r>
      <w:r w:rsidRPr="005A5A71">
        <w:rPr>
          <w:color w:val="auto"/>
          <w:sz w:val="28"/>
          <w:szCs w:val="28"/>
        </w:rPr>
        <w:t xml:space="preserve"> </w:t>
      </w:r>
      <w:r w:rsidRPr="005A5A71">
        <w:rPr>
          <w:b w:val="0"/>
          <w:color w:val="auto"/>
          <w:sz w:val="28"/>
          <w:szCs w:val="28"/>
        </w:rPr>
        <w:t>«Современные методы, средства и формы обучения», «</w:t>
      </w:r>
      <w:r w:rsidRPr="005A5A71">
        <w:rPr>
          <w:b w:val="0"/>
          <w:bCs w:val="0"/>
          <w:color w:val="auto"/>
          <w:sz w:val="28"/>
          <w:szCs w:val="28"/>
        </w:rPr>
        <w:t>Современные формы и методы оценки качества образовательных результатов школьников», «</w:t>
      </w:r>
      <w:r w:rsidRPr="005A5A71">
        <w:rPr>
          <w:b w:val="0"/>
          <w:color w:val="auto"/>
          <w:sz w:val="28"/>
          <w:szCs w:val="28"/>
        </w:rPr>
        <w:t>Мониторинг как основа контрольно-оценочной деятельности в образовательном процессе».</w:t>
      </w:r>
    </w:p>
    <w:p w:rsidR="0081050D" w:rsidRPr="005A5A71" w:rsidRDefault="0081050D" w:rsidP="005A5A71">
      <w:pPr>
        <w:pStyle w:val="2"/>
        <w:keepNext w:val="0"/>
        <w:numPr>
          <w:ilvl w:val="0"/>
          <w:numId w:val="29"/>
        </w:numPr>
        <w:shd w:val="clear" w:color="auto" w:fill="auto"/>
        <w:rPr>
          <w:b w:val="0"/>
          <w:color w:val="auto"/>
          <w:sz w:val="28"/>
          <w:szCs w:val="28"/>
        </w:rPr>
      </w:pPr>
      <w:r w:rsidRPr="005A5A71">
        <w:rPr>
          <w:b w:val="0"/>
          <w:color w:val="auto"/>
          <w:sz w:val="28"/>
          <w:szCs w:val="28"/>
        </w:rPr>
        <w:t xml:space="preserve">Пройдены курсы повышения квалификации на территории школы в объёме 40 часов по теме: «Комплексный мониторинг качества подготовки </w:t>
      </w:r>
      <w:proofErr w:type="gramStart"/>
      <w:r w:rsidRPr="005A5A71">
        <w:rPr>
          <w:b w:val="0"/>
          <w:color w:val="auto"/>
          <w:sz w:val="28"/>
          <w:szCs w:val="28"/>
        </w:rPr>
        <w:t>обучающихся</w:t>
      </w:r>
      <w:proofErr w:type="gramEnd"/>
      <w:r w:rsidRPr="005A5A71">
        <w:rPr>
          <w:b w:val="0"/>
          <w:color w:val="auto"/>
          <w:sz w:val="28"/>
          <w:szCs w:val="28"/>
        </w:rPr>
        <w:t xml:space="preserve">». Обучение прошли все педагоги, кроме двух человек: 1-б/л, 1 –учебный отпуск. </w:t>
      </w:r>
    </w:p>
    <w:p w:rsidR="0081050D" w:rsidRPr="005A5A71" w:rsidRDefault="0081050D" w:rsidP="005A5A71">
      <w:pPr>
        <w:pStyle w:val="2"/>
        <w:keepNext w:val="0"/>
        <w:numPr>
          <w:ilvl w:val="0"/>
          <w:numId w:val="29"/>
        </w:numPr>
        <w:shd w:val="clear" w:color="auto" w:fill="auto"/>
        <w:rPr>
          <w:b w:val="0"/>
          <w:color w:val="auto"/>
          <w:sz w:val="28"/>
          <w:szCs w:val="28"/>
        </w:rPr>
      </w:pPr>
      <w:r w:rsidRPr="005A5A71">
        <w:rPr>
          <w:b w:val="0"/>
          <w:color w:val="auto"/>
          <w:sz w:val="28"/>
          <w:szCs w:val="28"/>
        </w:rPr>
        <w:t xml:space="preserve">Посещено и проанализировано 19 уроков в целях </w:t>
      </w:r>
      <w:r w:rsidRPr="005A5A71">
        <w:rPr>
          <w:b w:val="0"/>
          <w:color w:val="auto"/>
          <w:sz w:val="28"/>
          <w:szCs w:val="28"/>
          <w:shd w:val="clear" w:color="auto" w:fill="FFFFFF"/>
        </w:rPr>
        <w:t xml:space="preserve">выявления особенностей, содержания и результативности контрольно-оценочной деятельности </w:t>
      </w:r>
      <w:r w:rsidRPr="005A5A71">
        <w:rPr>
          <w:b w:val="0"/>
          <w:color w:val="auto"/>
          <w:sz w:val="28"/>
          <w:szCs w:val="28"/>
          <w:shd w:val="clear" w:color="auto" w:fill="FFFFFF"/>
        </w:rPr>
        <w:lastRenderedPageBreak/>
        <w:t>учителя на уроке, особенностей организации деятельности самоконтроля и самооценки обучающихся</w:t>
      </w:r>
      <w:r w:rsidRPr="005A5A71">
        <w:rPr>
          <w:b w:val="0"/>
          <w:color w:val="auto"/>
          <w:sz w:val="28"/>
          <w:szCs w:val="28"/>
        </w:rPr>
        <w:t>.</w:t>
      </w:r>
    </w:p>
    <w:p w:rsidR="0081050D" w:rsidRPr="005A5A71" w:rsidRDefault="0081050D" w:rsidP="005A5A71">
      <w:pPr>
        <w:pStyle w:val="2"/>
        <w:keepNext w:val="0"/>
        <w:numPr>
          <w:ilvl w:val="0"/>
          <w:numId w:val="29"/>
        </w:numPr>
        <w:shd w:val="clear" w:color="auto" w:fill="auto"/>
        <w:rPr>
          <w:b w:val="0"/>
          <w:color w:val="auto"/>
          <w:sz w:val="28"/>
          <w:szCs w:val="28"/>
        </w:rPr>
      </w:pPr>
      <w:r w:rsidRPr="005A5A71">
        <w:rPr>
          <w:b w:val="0"/>
          <w:color w:val="auto"/>
          <w:sz w:val="28"/>
          <w:szCs w:val="28"/>
        </w:rPr>
        <w:t xml:space="preserve">Разработано и утверждено положение о </w:t>
      </w:r>
      <w:proofErr w:type="spellStart"/>
      <w:r w:rsidRPr="005A5A71">
        <w:rPr>
          <w:b w:val="0"/>
          <w:color w:val="auto"/>
          <w:sz w:val="28"/>
          <w:szCs w:val="28"/>
        </w:rPr>
        <w:t>внутришкольной</w:t>
      </w:r>
      <w:proofErr w:type="spellEnd"/>
      <w:r w:rsidRPr="005A5A71">
        <w:rPr>
          <w:b w:val="0"/>
          <w:color w:val="auto"/>
          <w:sz w:val="28"/>
          <w:szCs w:val="28"/>
        </w:rPr>
        <w:t xml:space="preserve"> системе оценки качества образования (Приказ  от 31.10.2019 г. № 181-о/</w:t>
      </w:r>
      <w:proofErr w:type="spellStart"/>
      <w:r w:rsidRPr="005A5A71">
        <w:rPr>
          <w:b w:val="0"/>
          <w:color w:val="auto"/>
          <w:sz w:val="28"/>
          <w:szCs w:val="28"/>
        </w:rPr>
        <w:t>д</w:t>
      </w:r>
      <w:proofErr w:type="spellEnd"/>
      <w:r w:rsidRPr="005A5A71">
        <w:rPr>
          <w:b w:val="0"/>
          <w:color w:val="auto"/>
          <w:sz w:val="28"/>
          <w:szCs w:val="28"/>
        </w:rPr>
        <w:t>).</w:t>
      </w:r>
    </w:p>
    <w:p w:rsidR="0081050D" w:rsidRPr="005A5A71" w:rsidRDefault="0081050D" w:rsidP="005A5A71">
      <w:pPr>
        <w:pStyle w:val="2"/>
        <w:keepNext w:val="0"/>
        <w:numPr>
          <w:ilvl w:val="0"/>
          <w:numId w:val="29"/>
        </w:numPr>
        <w:shd w:val="clear" w:color="auto" w:fill="auto"/>
        <w:rPr>
          <w:b w:val="0"/>
          <w:color w:val="auto"/>
          <w:sz w:val="28"/>
          <w:szCs w:val="28"/>
        </w:rPr>
      </w:pPr>
      <w:r w:rsidRPr="005A5A71">
        <w:rPr>
          <w:b w:val="0"/>
          <w:color w:val="auto"/>
          <w:sz w:val="28"/>
          <w:szCs w:val="28"/>
        </w:rPr>
        <w:t>Внесены изменения в приказ от 01.09.2016 №19-о/</w:t>
      </w:r>
      <w:proofErr w:type="spellStart"/>
      <w:r w:rsidRPr="005A5A71">
        <w:rPr>
          <w:b w:val="0"/>
          <w:color w:val="auto"/>
          <w:sz w:val="28"/>
          <w:szCs w:val="28"/>
        </w:rPr>
        <w:t>д</w:t>
      </w:r>
      <w:proofErr w:type="spellEnd"/>
      <w:r w:rsidRPr="005A5A71">
        <w:rPr>
          <w:b w:val="0"/>
          <w:color w:val="auto"/>
          <w:sz w:val="28"/>
          <w:szCs w:val="28"/>
        </w:rPr>
        <w:t xml:space="preserve"> «Об утверждении положения  о мониторинге качества образования в МБОУ «ООШ №12» АГО» (Приказ от 13.08.2020г. №64-о/</w:t>
      </w:r>
      <w:proofErr w:type="spellStart"/>
      <w:r w:rsidRPr="005A5A71">
        <w:rPr>
          <w:b w:val="0"/>
          <w:color w:val="auto"/>
          <w:sz w:val="28"/>
          <w:szCs w:val="28"/>
        </w:rPr>
        <w:t>д</w:t>
      </w:r>
      <w:proofErr w:type="spellEnd"/>
      <w:r w:rsidRPr="005A5A71">
        <w:rPr>
          <w:b w:val="0"/>
          <w:color w:val="auto"/>
          <w:sz w:val="28"/>
          <w:szCs w:val="28"/>
        </w:rPr>
        <w:t>)</w:t>
      </w:r>
    </w:p>
    <w:p w:rsidR="0081050D" w:rsidRPr="005A5A71" w:rsidRDefault="0081050D" w:rsidP="005A5A71">
      <w:pPr>
        <w:pStyle w:val="2"/>
        <w:keepNext w:val="0"/>
        <w:numPr>
          <w:ilvl w:val="0"/>
          <w:numId w:val="29"/>
        </w:numPr>
        <w:shd w:val="clear" w:color="auto" w:fill="auto"/>
        <w:rPr>
          <w:b w:val="0"/>
          <w:color w:val="auto"/>
          <w:sz w:val="28"/>
          <w:szCs w:val="28"/>
        </w:rPr>
      </w:pPr>
      <w:r w:rsidRPr="005A5A71">
        <w:rPr>
          <w:b w:val="0"/>
          <w:color w:val="auto"/>
          <w:sz w:val="28"/>
          <w:szCs w:val="28"/>
        </w:rPr>
        <w:t>Проведен Фестиваль открытых уроков с целью обмена опытом по осуществлению контрольно-оценочной деятельности на уроке в условиях реализации ФГОС.</w:t>
      </w:r>
    </w:p>
    <w:p w:rsidR="00E209BD" w:rsidRDefault="0081050D" w:rsidP="005A5A71">
      <w:pPr>
        <w:pStyle w:val="2"/>
        <w:keepNext w:val="0"/>
        <w:numPr>
          <w:ilvl w:val="0"/>
          <w:numId w:val="29"/>
        </w:numPr>
        <w:shd w:val="clear" w:color="auto" w:fill="auto"/>
        <w:rPr>
          <w:b w:val="0"/>
          <w:bCs w:val="0"/>
          <w:color w:val="auto"/>
          <w:sz w:val="28"/>
          <w:szCs w:val="28"/>
          <w:shd w:val="clear" w:color="auto" w:fill="FFFFFF"/>
        </w:rPr>
      </w:pPr>
      <w:r w:rsidRPr="005A5A71">
        <w:rPr>
          <w:b w:val="0"/>
          <w:color w:val="auto"/>
          <w:sz w:val="28"/>
          <w:szCs w:val="28"/>
        </w:rPr>
        <w:t>Проведены педагогические чтения по теме: «Образование XXI века: проблемы, задачи, решения», в котором 4 педагога представили опыт работы по теме:  «</w:t>
      </w:r>
      <w:r w:rsidRPr="005A5A71">
        <w:rPr>
          <w:b w:val="0"/>
          <w:bCs w:val="0"/>
          <w:color w:val="auto"/>
          <w:sz w:val="28"/>
          <w:szCs w:val="28"/>
          <w:shd w:val="clear" w:color="auto" w:fill="FFFFFF"/>
        </w:rPr>
        <w:t xml:space="preserve">Формирование системы оценивания образовательных результатов обучающихся в условиях реализации ФГОС». </w:t>
      </w:r>
    </w:p>
    <w:p w:rsidR="005A5A71" w:rsidRPr="005A5A71" w:rsidRDefault="005A5A71" w:rsidP="005A5A71"/>
    <w:p w:rsidR="006E3DFD" w:rsidRPr="005A5A71" w:rsidRDefault="006E3DFD" w:rsidP="005A5A71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Материально-техническое обеспечение перехода школы</w:t>
      </w:r>
      <w:r w:rsidR="005A5A71">
        <w:rPr>
          <w:b/>
          <w:sz w:val="28"/>
          <w:szCs w:val="28"/>
        </w:rPr>
        <w:t xml:space="preserve"> на ФГОС</w:t>
      </w:r>
    </w:p>
    <w:p w:rsidR="006E3DFD" w:rsidRPr="005A5A71" w:rsidRDefault="006E3DFD" w:rsidP="005A5A71">
      <w:pPr>
        <w:ind w:firstLine="567"/>
        <w:jc w:val="both"/>
        <w:rPr>
          <w:rFonts w:eastAsia="Calibri"/>
          <w:sz w:val="28"/>
          <w:szCs w:val="28"/>
        </w:rPr>
      </w:pPr>
      <w:r w:rsidRPr="005A5A71">
        <w:rPr>
          <w:rFonts w:eastAsia="Calibri"/>
          <w:sz w:val="28"/>
          <w:szCs w:val="28"/>
        </w:rPr>
        <w:t>Учебные кабинеты  укомплектованы необходимым набором учебной мебели и школьным оборудованием: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</w:rPr>
      </w:pPr>
      <w:r w:rsidRPr="005A5A71">
        <w:rPr>
          <w:rFonts w:eastAsia="Calibri"/>
          <w:sz w:val="28"/>
          <w:szCs w:val="28"/>
        </w:rPr>
        <w:t>- в каждом классе имеются магнитные доски с соответствующей разлиновкой;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</w:rPr>
      </w:pPr>
      <w:proofErr w:type="gramStart"/>
      <w:r w:rsidRPr="005A5A71">
        <w:rPr>
          <w:rFonts w:eastAsia="Calibri"/>
          <w:sz w:val="28"/>
          <w:szCs w:val="28"/>
        </w:rPr>
        <w:t xml:space="preserve">- парты и стулья  подобраны с учетом роста обучающихся, на них нанесена соответствующая маркировка,   учебные классы начального звена оснащены столами с наклонной </w:t>
      </w:r>
      <w:proofErr w:type="spellStart"/>
      <w:r w:rsidRPr="005A5A71">
        <w:rPr>
          <w:rFonts w:eastAsia="Calibri"/>
          <w:sz w:val="28"/>
          <w:szCs w:val="28"/>
        </w:rPr>
        <w:t>столешнией</w:t>
      </w:r>
      <w:proofErr w:type="spellEnd"/>
      <w:r w:rsidRPr="005A5A71">
        <w:rPr>
          <w:rFonts w:eastAsia="Calibri"/>
          <w:sz w:val="28"/>
          <w:szCs w:val="28"/>
        </w:rPr>
        <w:t>,  которые регулируются по высоте и наклону столешницы, регулируемыми по высоте стульями;</w:t>
      </w:r>
      <w:proofErr w:type="gramEnd"/>
    </w:p>
    <w:p w:rsidR="006E3DFD" w:rsidRPr="005A5A71" w:rsidRDefault="006E3DFD" w:rsidP="005A5A71">
      <w:pPr>
        <w:jc w:val="both"/>
        <w:rPr>
          <w:rFonts w:eastAsia="Calibri"/>
          <w:sz w:val="28"/>
          <w:szCs w:val="28"/>
        </w:rPr>
      </w:pPr>
      <w:r w:rsidRPr="005A5A71">
        <w:rPr>
          <w:rFonts w:eastAsia="Calibri"/>
          <w:sz w:val="28"/>
          <w:szCs w:val="28"/>
        </w:rPr>
        <w:t xml:space="preserve">- в классах имеются   шкафы для хранения необходимой </w:t>
      </w:r>
      <w:proofErr w:type="spellStart"/>
      <w:r w:rsidRPr="005A5A71">
        <w:rPr>
          <w:rFonts w:eastAsia="Calibri"/>
          <w:sz w:val="28"/>
          <w:szCs w:val="28"/>
        </w:rPr>
        <w:t>учебн</w:t>
      </w:r>
      <w:proofErr w:type="gramStart"/>
      <w:r w:rsidRPr="005A5A71">
        <w:rPr>
          <w:rFonts w:eastAsia="Calibri"/>
          <w:sz w:val="28"/>
          <w:szCs w:val="28"/>
        </w:rPr>
        <w:t>о</w:t>
      </w:r>
      <w:proofErr w:type="spellEnd"/>
      <w:r w:rsidRPr="005A5A71">
        <w:rPr>
          <w:rFonts w:eastAsia="Calibri"/>
          <w:sz w:val="28"/>
          <w:szCs w:val="28"/>
        </w:rPr>
        <w:t>-</w:t>
      </w:r>
      <w:proofErr w:type="gramEnd"/>
      <w:r w:rsidRPr="005A5A71">
        <w:rPr>
          <w:rFonts w:eastAsia="Calibri"/>
          <w:sz w:val="28"/>
          <w:szCs w:val="28"/>
        </w:rPr>
        <w:t xml:space="preserve"> методической литературы и наглядных средств обучения;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</w:rPr>
      </w:pPr>
      <w:r w:rsidRPr="005A5A71">
        <w:rPr>
          <w:rFonts w:eastAsia="Calibri"/>
          <w:sz w:val="28"/>
          <w:szCs w:val="28"/>
        </w:rPr>
        <w:t>- для организации досуга имеются наборы настольных игр, мягкие игрушки, шашки, шахматы, конструкторы.</w:t>
      </w:r>
    </w:p>
    <w:p w:rsidR="006E3DFD" w:rsidRPr="005A5A71" w:rsidRDefault="006E3DFD" w:rsidP="005A5A71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A5A71">
        <w:rPr>
          <w:rFonts w:eastAsia="Calibri"/>
          <w:b/>
          <w:bCs/>
          <w:sz w:val="28"/>
          <w:szCs w:val="28"/>
          <w:lang w:eastAsia="en-US"/>
        </w:rPr>
        <w:t>Уровень начального общего образования:</w:t>
      </w:r>
    </w:p>
    <w:p w:rsidR="006E3DFD" w:rsidRPr="005A5A71" w:rsidRDefault="006E3DFD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Кабинеты начальных классов – 9, из них один переносной компьютерный класс -11 шт. (13 кабинет).</w:t>
      </w:r>
    </w:p>
    <w:p w:rsidR="006E3DFD" w:rsidRPr="005A5A71" w:rsidRDefault="006E3DFD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 xml:space="preserve">Автоматизированное рабочее место педагога – 1  (ноутбук 1, </w:t>
      </w:r>
      <w:proofErr w:type="spellStart"/>
      <w:r w:rsidRPr="005A5A71">
        <w:rPr>
          <w:rFonts w:eastAsia="Calibri"/>
          <w:sz w:val="28"/>
          <w:szCs w:val="28"/>
          <w:lang w:eastAsia="en-US"/>
        </w:rPr>
        <w:t>нетбуки</w:t>
      </w:r>
      <w:proofErr w:type="spellEnd"/>
      <w:r w:rsidRPr="005A5A71">
        <w:rPr>
          <w:rFonts w:eastAsia="Calibri"/>
          <w:sz w:val="28"/>
          <w:szCs w:val="28"/>
          <w:lang w:eastAsia="en-US"/>
        </w:rPr>
        <w:t xml:space="preserve"> 12 шт., зарядная база, ПО, проектор, получено в 2011 году).</w:t>
      </w:r>
    </w:p>
    <w:p w:rsidR="006E3DFD" w:rsidRPr="005A5A71" w:rsidRDefault="006E3DFD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Персональные компьютеры – в  кабинетах начальных классов - 13 штук, в кабинете информатики – 12 штук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Оборудование: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  интерактивная доска – 2 штуки;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Pr="005A5A71">
        <w:rPr>
          <w:rFonts w:eastAsia="Calibri"/>
          <w:sz w:val="28"/>
          <w:szCs w:val="28"/>
          <w:lang w:eastAsia="en-US"/>
        </w:rPr>
        <w:t>мультимедийные</w:t>
      </w:r>
      <w:proofErr w:type="spellEnd"/>
      <w:r w:rsidRPr="005A5A71">
        <w:rPr>
          <w:rFonts w:eastAsia="Calibri"/>
          <w:sz w:val="28"/>
          <w:szCs w:val="28"/>
          <w:lang w:eastAsia="en-US"/>
        </w:rPr>
        <w:t xml:space="preserve"> проекторы -12 штук;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 телевизоры - 5 штук;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-видеоплееры – 8 штук;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-экраны настенные  - 9 штук;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-принтеры- 3 штуки</w:t>
      </w:r>
    </w:p>
    <w:p w:rsidR="006E3DFD" w:rsidRPr="005A5A71" w:rsidRDefault="006E3DFD" w:rsidP="005A5A71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A5A71">
        <w:rPr>
          <w:rFonts w:eastAsia="Calibri"/>
          <w:b/>
          <w:bCs/>
          <w:sz w:val="28"/>
          <w:szCs w:val="28"/>
          <w:lang w:eastAsia="en-US"/>
        </w:rPr>
        <w:t>Уровень основного общего образования: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 персональные компьютеры – 16 штук;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 экраны настенные – 11 штук;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-интерактивная доска – 2 штуки;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</w:t>
      </w:r>
      <w:proofErr w:type="spellStart"/>
      <w:r w:rsidRPr="005A5A71">
        <w:rPr>
          <w:rFonts w:eastAsia="Calibri"/>
          <w:sz w:val="28"/>
          <w:szCs w:val="28"/>
          <w:lang w:eastAsia="en-US"/>
        </w:rPr>
        <w:t>мультимедийные</w:t>
      </w:r>
      <w:proofErr w:type="spellEnd"/>
      <w:r w:rsidRPr="005A5A71">
        <w:rPr>
          <w:rFonts w:eastAsia="Calibri"/>
          <w:sz w:val="28"/>
          <w:szCs w:val="28"/>
          <w:lang w:eastAsia="en-US"/>
        </w:rPr>
        <w:t xml:space="preserve"> проекторы- 7 штук;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lastRenderedPageBreak/>
        <w:t>-телевизоры – 3 штуки;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-видеоплееры – 3 штуки;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-принтер- 1;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-МФУ-1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A5A71">
        <w:rPr>
          <w:rFonts w:eastAsia="Calibri"/>
          <w:b/>
          <w:sz w:val="28"/>
          <w:szCs w:val="28"/>
          <w:lang w:eastAsia="en-US"/>
        </w:rPr>
        <w:t>Кабинет информатики</w:t>
      </w:r>
      <w:r w:rsidRPr="005A5A71">
        <w:rPr>
          <w:rFonts w:eastAsia="Calibri"/>
          <w:sz w:val="28"/>
          <w:szCs w:val="28"/>
          <w:lang w:eastAsia="en-US"/>
        </w:rPr>
        <w:t xml:space="preserve"> – персональные компьютеры:  у учителя- 1 шт. и для обучающихся 12 шт., экран на штативе - 1, </w:t>
      </w:r>
      <w:proofErr w:type="spellStart"/>
      <w:r w:rsidRPr="005A5A71">
        <w:rPr>
          <w:rFonts w:eastAsia="Calibri"/>
          <w:sz w:val="28"/>
          <w:szCs w:val="28"/>
          <w:lang w:eastAsia="en-US"/>
        </w:rPr>
        <w:t>мультимедийный</w:t>
      </w:r>
      <w:proofErr w:type="spellEnd"/>
      <w:r w:rsidRPr="005A5A71">
        <w:rPr>
          <w:rFonts w:eastAsia="Calibri"/>
          <w:sz w:val="28"/>
          <w:szCs w:val="28"/>
          <w:lang w:eastAsia="en-US"/>
        </w:rPr>
        <w:t xml:space="preserve"> проектор - 1, белая доска -1, принтер -1, микрофоны – 3 штуки, наушники 6 штук, принтер МФУ, копировальный аппарат.</w:t>
      </w:r>
      <w:proofErr w:type="gramEnd"/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b/>
          <w:bCs/>
          <w:sz w:val="28"/>
          <w:szCs w:val="28"/>
          <w:lang w:eastAsia="en-US"/>
        </w:rPr>
        <w:t xml:space="preserve">Библиотека с читальным залом и оборудованным рабочим местом библиотекаря </w:t>
      </w:r>
      <w:r w:rsidRPr="005A5A71">
        <w:rPr>
          <w:rFonts w:eastAsia="Calibri"/>
          <w:sz w:val="28"/>
          <w:szCs w:val="28"/>
          <w:lang w:eastAsia="en-US"/>
        </w:rPr>
        <w:t xml:space="preserve">- 2 </w:t>
      </w:r>
      <w:proofErr w:type="gramStart"/>
      <w:r w:rsidRPr="005A5A71">
        <w:rPr>
          <w:rFonts w:eastAsia="Calibri"/>
          <w:sz w:val="28"/>
          <w:szCs w:val="28"/>
          <w:lang w:eastAsia="en-US"/>
        </w:rPr>
        <w:t>персональных</w:t>
      </w:r>
      <w:proofErr w:type="gramEnd"/>
      <w:r w:rsidRPr="005A5A71">
        <w:rPr>
          <w:rFonts w:eastAsia="Calibri"/>
          <w:sz w:val="28"/>
          <w:szCs w:val="28"/>
          <w:lang w:eastAsia="en-US"/>
        </w:rPr>
        <w:t xml:space="preserve"> компьютера, принтер, </w:t>
      </w:r>
      <w:proofErr w:type="spellStart"/>
      <w:r w:rsidRPr="005A5A71">
        <w:rPr>
          <w:rFonts w:eastAsia="Calibri"/>
          <w:sz w:val="28"/>
          <w:szCs w:val="28"/>
          <w:lang w:eastAsia="en-US"/>
        </w:rPr>
        <w:t>мультимедийный</w:t>
      </w:r>
      <w:proofErr w:type="spellEnd"/>
      <w:r w:rsidRPr="005A5A71">
        <w:rPr>
          <w:rFonts w:eastAsia="Calibri"/>
          <w:sz w:val="28"/>
          <w:szCs w:val="28"/>
          <w:lang w:eastAsia="en-US"/>
        </w:rPr>
        <w:t xml:space="preserve"> проектор, экран на штативе. Школьная библиотека на 100% обеспечена учебниками. В 2020 году приобретена учебная литература 1122 комплектов.</w:t>
      </w:r>
    </w:p>
    <w:p w:rsidR="006E3DFD" w:rsidRPr="005A5A71" w:rsidRDefault="006E3DFD" w:rsidP="005A5A71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A5A71">
        <w:rPr>
          <w:rFonts w:eastAsia="Calibri"/>
          <w:b/>
          <w:bCs/>
          <w:sz w:val="28"/>
          <w:szCs w:val="28"/>
          <w:lang w:eastAsia="en-US"/>
        </w:rPr>
        <w:t>Кабинет музыки</w:t>
      </w:r>
      <w:r w:rsidRPr="005A5A71">
        <w:rPr>
          <w:rFonts w:eastAsia="Calibri"/>
          <w:sz w:val="28"/>
          <w:szCs w:val="28"/>
          <w:lang w:eastAsia="en-US"/>
        </w:rPr>
        <w:t xml:space="preserve"> – синтезатор, фортепиано,  музыкальный центр - 2 штуки, детские музыкальные инструменты, персональный компьютер учителя, телевизор, видеоплеер, настенный экран, </w:t>
      </w:r>
      <w:proofErr w:type="spellStart"/>
      <w:r w:rsidRPr="005A5A71">
        <w:rPr>
          <w:rFonts w:eastAsia="Calibri"/>
          <w:sz w:val="28"/>
          <w:szCs w:val="28"/>
          <w:lang w:eastAsia="en-US"/>
        </w:rPr>
        <w:t>мультимедийный</w:t>
      </w:r>
      <w:proofErr w:type="spellEnd"/>
      <w:r w:rsidRPr="005A5A71">
        <w:rPr>
          <w:rFonts w:eastAsia="Calibri"/>
          <w:sz w:val="28"/>
          <w:szCs w:val="28"/>
          <w:lang w:eastAsia="en-US"/>
        </w:rPr>
        <w:t xml:space="preserve"> проектор.</w:t>
      </w:r>
      <w:proofErr w:type="gramEnd"/>
    </w:p>
    <w:p w:rsidR="006E3DFD" w:rsidRPr="005A5A71" w:rsidRDefault="006E3DFD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A5A71">
        <w:rPr>
          <w:rFonts w:eastAsia="Calibri"/>
          <w:sz w:val="28"/>
          <w:szCs w:val="28"/>
          <w:lang w:eastAsia="en-US"/>
        </w:rPr>
        <w:t xml:space="preserve">В  школе имеется столовая на 180 посадочных мест, медицинский кабинет, музей Боевой Славы имени Героя Советского Союза танкиста А.Г. Лобанова с оборудованным рабочим местом руководителя музея (имеется 1 персональный компьютер), актовый зал, оборудованные спортивный и тренажерный залы (в 2016 году сделан капитальный ремонт спортивного зала). </w:t>
      </w:r>
      <w:proofErr w:type="gramEnd"/>
    </w:p>
    <w:p w:rsidR="006E3DFD" w:rsidRPr="005A5A71" w:rsidRDefault="006E3DFD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 xml:space="preserve">На территории школы расположена площадка для организации и проведения уроков физкультуры и занятий внеурочной деятельностью  (футбольное поле, баскетбольная площадка, волейбольная площадка, беговая площадка, полоса препятствий).  </w:t>
      </w:r>
    </w:p>
    <w:p w:rsidR="006E3DFD" w:rsidRPr="005A5A71" w:rsidRDefault="006E3DFD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 xml:space="preserve"> Имеется комплект «Кабинет географии», в котором проводятся уроки географии и занятия внеурочной деятельностью.</w:t>
      </w:r>
    </w:p>
    <w:p w:rsidR="006E3DFD" w:rsidRPr="005A5A71" w:rsidRDefault="006E3DFD" w:rsidP="005A5A71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Мероприятия, планируемые на 2021 год (напр. обновление материально-технической базы).</w:t>
      </w:r>
    </w:p>
    <w:tbl>
      <w:tblPr>
        <w:tblStyle w:val="a6"/>
        <w:tblW w:w="0" w:type="auto"/>
        <w:tblLook w:val="04A0"/>
      </w:tblPr>
      <w:tblGrid>
        <w:gridCol w:w="7170"/>
        <w:gridCol w:w="2683"/>
      </w:tblGrid>
      <w:tr w:rsidR="006E3DFD" w:rsidRPr="005A5A71" w:rsidTr="008A0F40">
        <w:tc>
          <w:tcPr>
            <w:tcW w:w="7196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Кол-во</w:t>
            </w:r>
          </w:p>
        </w:tc>
      </w:tr>
      <w:tr w:rsidR="006E3DFD" w:rsidRPr="005A5A71" w:rsidTr="008A0F40">
        <w:tc>
          <w:tcPr>
            <w:tcW w:w="7196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1. Приобретение ПК</w:t>
            </w:r>
          </w:p>
        </w:tc>
        <w:tc>
          <w:tcPr>
            <w:tcW w:w="2693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6E3DFD" w:rsidRPr="005A5A71" w:rsidTr="008A0F40">
        <w:tc>
          <w:tcPr>
            <w:tcW w:w="7196" w:type="dxa"/>
          </w:tcPr>
          <w:p w:rsidR="006E3DFD" w:rsidRPr="005A5A71" w:rsidRDefault="006E3DFD" w:rsidP="005A5A7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2. Приобретение интерактивной доски</w:t>
            </w:r>
          </w:p>
        </w:tc>
        <w:tc>
          <w:tcPr>
            <w:tcW w:w="2693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DFD" w:rsidRPr="005A5A71" w:rsidTr="008A0F40">
        <w:tc>
          <w:tcPr>
            <w:tcW w:w="7196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3. Приобретение шкафов для хранения наглядных пособий</w:t>
            </w:r>
          </w:p>
        </w:tc>
        <w:tc>
          <w:tcPr>
            <w:tcW w:w="2693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6E3DFD" w:rsidRPr="005A5A71" w:rsidTr="008A0F40">
        <w:tc>
          <w:tcPr>
            <w:tcW w:w="7196" w:type="dxa"/>
          </w:tcPr>
          <w:p w:rsidR="006E3DFD" w:rsidRPr="005A5A71" w:rsidRDefault="006E3DFD" w:rsidP="005A5A7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 xml:space="preserve">4. Приобретение </w:t>
            </w:r>
            <w:proofErr w:type="spellStart"/>
            <w:r w:rsidRPr="005A5A71">
              <w:rPr>
                <w:rFonts w:eastAsia="Calibri"/>
                <w:sz w:val="28"/>
                <w:szCs w:val="28"/>
                <w:lang w:eastAsia="en-US"/>
              </w:rPr>
              <w:t>мультимедийного</w:t>
            </w:r>
            <w:proofErr w:type="spellEnd"/>
            <w:r w:rsidRPr="005A5A71">
              <w:rPr>
                <w:rFonts w:eastAsia="Calibri"/>
                <w:sz w:val="28"/>
                <w:szCs w:val="28"/>
                <w:lang w:eastAsia="en-US"/>
              </w:rPr>
              <w:t xml:space="preserve"> проектора</w:t>
            </w:r>
          </w:p>
        </w:tc>
        <w:tc>
          <w:tcPr>
            <w:tcW w:w="2693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6E3DFD" w:rsidRPr="005A5A71" w:rsidTr="008A0F40">
        <w:tc>
          <w:tcPr>
            <w:tcW w:w="7196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5. Приобретение учебной литературы</w:t>
            </w:r>
          </w:p>
        </w:tc>
        <w:tc>
          <w:tcPr>
            <w:tcW w:w="2693" w:type="dxa"/>
          </w:tcPr>
          <w:p w:rsidR="006E3DFD" w:rsidRPr="005A5A71" w:rsidRDefault="006E3DFD" w:rsidP="005A5A7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A5A71">
              <w:rPr>
                <w:rFonts w:eastAsia="Calibri"/>
                <w:sz w:val="28"/>
                <w:szCs w:val="28"/>
                <w:lang w:eastAsia="en-US"/>
              </w:rPr>
              <w:t>1300</w:t>
            </w:r>
          </w:p>
        </w:tc>
      </w:tr>
    </w:tbl>
    <w:p w:rsidR="006E3DFD" w:rsidRPr="005A5A71" w:rsidRDefault="006E3DFD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357B4" w:rsidRPr="005A5A71" w:rsidRDefault="007D6A56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>Организация внеурочной деятельности в школ</w:t>
      </w:r>
      <w:r w:rsidR="003F2F87" w:rsidRPr="005A5A71">
        <w:rPr>
          <w:rFonts w:ascii="Times New Roman" w:hAnsi="Times New Roman" w:cs="Times New Roman"/>
          <w:b/>
          <w:sz w:val="28"/>
          <w:szCs w:val="28"/>
        </w:rPr>
        <w:t>е</w:t>
      </w:r>
    </w:p>
    <w:p w:rsidR="008357B4" w:rsidRDefault="000C4AD1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В МБОУ «ООШ № 12» АГО реализация внеурочной деятельности осуществляется через проведение регулярных занятий в кружках по направлениям социальное,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>, общекультурное, художественно-эстетическое и спортивно-оздоровительное и реализацию плана воспитательной работы. В рамках проведения регулярных занятии проводится 25 кружков и секции. В 2018-2019 учебном году количество кружков и секции было 22, что говорит о большем выборе кружков в 2019-2020 учебном году. В 2019-2020 учебном году в кружках внеурочной деятел</w:t>
      </w:r>
      <w:r w:rsidR="008357B4" w:rsidRPr="005A5A71">
        <w:rPr>
          <w:rFonts w:ascii="Times New Roman" w:hAnsi="Times New Roman" w:cs="Times New Roman"/>
          <w:sz w:val="28"/>
          <w:szCs w:val="28"/>
        </w:rPr>
        <w:t>ьности занималось 317 человек (</w:t>
      </w:r>
      <w:r w:rsidRPr="005A5A71">
        <w:rPr>
          <w:rFonts w:ascii="Times New Roman" w:hAnsi="Times New Roman" w:cs="Times New Roman"/>
          <w:sz w:val="28"/>
          <w:szCs w:val="28"/>
        </w:rPr>
        <w:t xml:space="preserve">в 2018-2019 учебном году 264 человека), что говорит о </w:t>
      </w:r>
      <w:r w:rsidRPr="005A5A71">
        <w:rPr>
          <w:rFonts w:ascii="Times New Roman" w:hAnsi="Times New Roman" w:cs="Times New Roman"/>
          <w:sz w:val="28"/>
          <w:szCs w:val="28"/>
        </w:rPr>
        <w:lastRenderedPageBreak/>
        <w:t xml:space="preserve">востребованности регулярных занятий внеурочной деятельности среди участников образовательного процесса. В ходе реализации мероприятии плана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воспиательной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 xml:space="preserve"> работы в 2019-2020 учебном году были организованы мероприятия </w:t>
      </w:r>
      <w:r w:rsidR="00C35C6F" w:rsidRPr="005A5A71">
        <w:rPr>
          <w:rFonts w:ascii="Times New Roman" w:hAnsi="Times New Roman" w:cs="Times New Roman"/>
          <w:sz w:val="28"/>
          <w:szCs w:val="28"/>
        </w:rPr>
        <w:t xml:space="preserve">по всем направлениям внеурочной деятельности, но в связи с ограничительными мероприятиями в 4 четверти 20219-2020 учебного года план воспитательной работы в части </w:t>
      </w:r>
      <w:proofErr w:type="gramStart"/>
      <w:r w:rsidR="00C35C6F" w:rsidRPr="005A5A71">
        <w:rPr>
          <w:rFonts w:ascii="Times New Roman" w:hAnsi="Times New Roman" w:cs="Times New Roman"/>
          <w:sz w:val="28"/>
          <w:szCs w:val="28"/>
        </w:rPr>
        <w:t>общешкольных</w:t>
      </w:r>
      <w:proofErr w:type="gramEnd"/>
      <w:r w:rsidR="00C35C6F" w:rsidRPr="005A5A71">
        <w:rPr>
          <w:rFonts w:ascii="Times New Roman" w:hAnsi="Times New Roman" w:cs="Times New Roman"/>
          <w:sz w:val="28"/>
          <w:szCs w:val="28"/>
        </w:rPr>
        <w:t xml:space="preserve"> традиционных мероприятии был полностью не реализован. Не были проведены следующие традиционные общешкольные мероприятия: общешкольный конкурс патриотической песни, не в полном объеме были запланированные на май 2020 года проведены встречи с представителями общественной организации «Память сердца», не проведен конкурс изобразительного искусства «Весн</w:t>
      </w:r>
      <w:proofErr w:type="gramStart"/>
      <w:r w:rsidR="00C35C6F" w:rsidRPr="005A5A7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35C6F" w:rsidRPr="005A5A71">
        <w:rPr>
          <w:rFonts w:ascii="Times New Roman" w:hAnsi="Times New Roman" w:cs="Times New Roman"/>
          <w:sz w:val="28"/>
          <w:szCs w:val="28"/>
        </w:rPr>
        <w:t xml:space="preserve"> пришла, весне дорога», конкурс Мисс грация, конкурс зарядок, первенство по волейболу среди учащихся 8-9 классов, посвященное Дню победы, обучающиеся школы не приняли участие в традиционных городских </w:t>
      </w:r>
      <w:proofErr w:type="gramStart"/>
      <w:r w:rsidR="00C35C6F" w:rsidRPr="005A5A7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C35C6F" w:rsidRPr="005A5A71">
        <w:rPr>
          <w:rFonts w:ascii="Times New Roman" w:hAnsi="Times New Roman" w:cs="Times New Roman"/>
          <w:sz w:val="28"/>
          <w:szCs w:val="28"/>
        </w:rPr>
        <w:t xml:space="preserve"> посвященных Дню Победы: Живой коридор, легкоатлетическая эстафета на призы газеты </w:t>
      </w:r>
      <w:proofErr w:type="spellStart"/>
      <w:r w:rsidR="00C35C6F" w:rsidRPr="005A5A71">
        <w:rPr>
          <w:rFonts w:ascii="Times New Roman" w:hAnsi="Times New Roman" w:cs="Times New Roman"/>
          <w:sz w:val="28"/>
          <w:szCs w:val="28"/>
        </w:rPr>
        <w:t>Асбесовский</w:t>
      </w:r>
      <w:proofErr w:type="spellEnd"/>
      <w:r w:rsidR="00C35C6F" w:rsidRPr="005A5A71">
        <w:rPr>
          <w:rFonts w:ascii="Times New Roman" w:hAnsi="Times New Roman" w:cs="Times New Roman"/>
          <w:sz w:val="28"/>
          <w:szCs w:val="28"/>
        </w:rPr>
        <w:t xml:space="preserve"> рабочий, смотр строя и песни. Но обучающиеся школы приняли активное участие в мероприятиях организованных в онлайн формате Бессмертный полк, акция Окно победы, школьном конкурсе презентации «Воина глазами детей» и других акция.</w:t>
      </w:r>
    </w:p>
    <w:p w:rsidR="005A5A71" w:rsidRPr="005A5A71" w:rsidRDefault="005A5A71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25C" w:rsidRPr="005A5A71" w:rsidRDefault="003D125C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 xml:space="preserve">Работа с </w:t>
      </w:r>
      <w:proofErr w:type="gramStart"/>
      <w:r w:rsidRPr="005A5A71">
        <w:rPr>
          <w:rFonts w:ascii="Times New Roman" w:hAnsi="Times New Roman" w:cs="Times New Roman"/>
          <w:b/>
          <w:sz w:val="28"/>
          <w:szCs w:val="28"/>
        </w:rPr>
        <w:t>одарёнными</w:t>
      </w:r>
      <w:proofErr w:type="gramEnd"/>
      <w:r w:rsidRPr="005A5A71">
        <w:rPr>
          <w:rFonts w:ascii="Times New Roman" w:hAnsi="Times New Roman" w:cs="Times New Roman"/>
          <w:b/>
          <w:sz w:val="28"/>
          <w:szCs w:val="28"/>
        </w:rPr>
        <w:t xml:space="preserve"> обучающимися</w:t>
      </w:r>
    </w:p>
    <w:p w:rsidR="008357B4" w:rsidRPr="005A5A71" w:rsidRDefault="00B83B1D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Для организации работы с одаренными детьми было организовано участие обучающихся в конкурсах школьного, городского и всероссийского уровней. </w:t>
      </w:r>
    </w:p>
    <w:p w:rsidR="008357B4" w:rsidRPr="005A5A71" w:rsidRDefault="00B83B1D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В мероприятиях муниципального уровня приняли участие 73 учащихся, но часто участниками  в конкурсах становились одни и те же учащиеся. Наиболее многочисленным стало участие во Всероссийской олимпиаде школьников.</w:t>
      </w:r>
    </w:p>
    <w:p w:rsidR="008357B4" w:rsidRPr="005A5A71" w:rsidRDefault="00B83B1D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В школьном этапе всероссийской олимпиады школьников приняли участие 169 обучающихся, не приняли участие обучающиеся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а класса. Наиболее многочисленные олимпиады: математика, русский язык, информатика и обществознание. Нет участников по экономике и праву. В муниципальном этапе приняло участие 44 обучающихся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результатом стало 17 призовых мест. 10 обучающихся приняли участие в двух и более олимпиадах. В 20182019 учебном году участниками муниципального этапа стали 53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, результатом стало 22 призовых места. Снижение количества призовых мест стало на 22 %. </w:t>
      </w:r>
    </w:p>
    <w:p w:rsidR="008357B4" w:rsidRPr="005A5A71" w:rsidRDefault="00B83B1D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В конкурсах различного уровня приняли участие 89 % от общего количества обучающихся.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во Всероссийском конкурсе сочинении организуемом для обучающихся 4-9 классов приняли участие 9 человек, Всероссийской олимпиаде по финансовой грамотнос</w:t>
      </w:r>
      <w:r w:rsidR="00F0236A" w:rsidRPr="005A5A71">
        <w:rPr>
          <w:rFonts w:ascii="Times New Roman" w:hAnsi="Times New Roman" w:cs="Times New Roman"/>
          <w:sz w:val="28"/>
          <w:szCs w:val="28"/>
        </w:rPr>
        <w:t>т</w:t>
      </w:r>
      <w:r w:rsidRPr="005A5A71">
        <w:rPr>
          <w:rFonts w:ascii="Times New Roman" w:hAnsi="Times New Roman" w:cs="Times New Roman"/>
          <w:sz w:val="28"/>
          <w:szCs w:val="28"/>
        </w:rPr>
        <w:t xml:space="preserve">и всего 34 человека участниками могли быть 5-8 классы. 5 а, 8 а, 7 а классы.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В конкурсах художес</w:t>
      </w:r>
      <w:r w:rsidR="00F0236A" w:rsidRPr="005A5A71">
        <w:rPr>
          <w:rFonts w:ascii="Times New Roman" w:hAnsi="Times New Roman" w:cs="Times New Roman"/>
          <w:sz w:val="28"/>
          <w:szCs w:val="28"/>
        </w:rPr>
        <w:t>т</w:t>
      </w:r>
      <w:r w:rsidRPr="005A5A71">
        <w:rPr>
          <w:rFonts w:ascii="Times New Roman" w:hAnsi="Times New Roman" w:cs="Times New Roman"/>
          <w:sz w:val="28"/>
          <w:szCs w:val="28"/>
        </w:rPr>
        <w:t>венной направленности принимали участие обучающиеся 2 а, 7 а – активное.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Например конкурс Лукошко сказок город – 7 человек,  школа 32 человека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>онкурс Я гражданин – школа 12 человек, город 7 человек.</w:t>
      </w:r>
    </w:p>
    <w:p w:rsidR="00B83B1D" w:rsidRPr="005A5A71" w:rsidRDefault="00B83B1D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Конкурс чтецов – традиционное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проводимое в школе и городе, не приняли участие 5 б, 6 а, 7 а, 7 б, 8 б классы.</w:t>
      </w:r>
    </w:p>
    <w:p w:rsidR="00B83B1D" w:rsidRPr="005A5A71" w:rsidRDefault="00B83B1D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В конкурсах музыкального направления школьный хор принимал активное участие, в течени</w:t>
      </w:r>
      <w:proofErr w:type="gramStart"/>
      <w:r w:rsidRPr="005A5A71">
        <w:rPr>
          <w:sz w:val="28"/>
          <w:szCs w:val="28"/>
        </w:rPr>
        <w:t>и</w:t>
      </w:r>
      <w:proofErr w:type="gramEnd"/>
      <w:r w:rsidRPr="005A5A71">
        <w:rPr>
          <w:sz w:val="28"/>
          <w:szCs w:val="28"/>
        </w:rPr>
        <w:t xml:space="preserve"> года участвовал во всех организованных на уровне города и </w:t>
      </w:r>
      <w:r w:rsidRPr="005A5A71">
        <w:rPr>
          <w:sz w:val="28"/>
          <w:szCs w:val="28"/>
        </w:rPr>
        <w:lastRenderedPageBreak/>
        <w:t>всегда входила в число призеров или победителей, но участниками во всех конкурсах были одни и те</w:t>
      </w:r>
      <w:r w:rsidR="00F0236A" w:rsidRPr="005A5A71">
        <w:rPr>
          <w:sz w:val="28"/>
          <w:szCs w:val="28"/>
        </w:rPr>
        <w:t xml:space="preserve"> </w:t>
      </w:r>
      <w:r w:rsidRPr="005A5A71">
        <w:rPr>
          <w:sz w:val="28"/>
          <w:szCs w:val="28"/>
        </w:rPr>
        <w:t xml:space="preserve">же дети. Привлечения </w:t>
      </w:r>
      <w:proofErr w:type="gramStart"/>
      <w:r w:rsidRPr="005A5A71">
        <w:rPr>
          <w:sz w:val="28"/>
          <w:szCs w:val="28"/>
        </w:rPr>
        <w:t>новых</w:t>
      </w:r>
      <w:proofErr w:type="gramEnd"/>
      <w:r w:rsidRPr="005A5A71">
        <w:rPr>
          <w:sz w:val="28"/>
          <w:szCs w:val="28"/>
        </w:rPr>
        <w:t xml:space="preserve"> не происходило. В спортивных </w:t>
      </w:r>
      <w:proofErr w:type="gramStart"/>
      <w:r w:rsidRPr="005A5A71">
        <w:rPr>
          <w:sz w:val="28"/>
          <w:szCs w:val="28"/>
        </w:rPr>
        <w:t>соревнованиях</w:t>
      </w:r>
      <w:proofErr w:type="gramEnd"/>
      <w:r w:rsidRPr="005A5A71">
        <w:rPr>
          <w:sz w:val="28"/>
          <w:szCs w:val="28"/>
        </w:rPr>
        <w:t xml:space="preserve"> проводимых на уровне города школьная команда приняла участие во всех,  где мы м</w:t>
      </w:r>
      <w:r w:rsidR="00F0236A" w:rsidRPr="005A5A71">
        <w:rPr>
          <w:sz w:val="28"/>
          <w:szCs w:val="28"/>
        </w:rPr>
        <w:t>огли выставлять команду по одной возра</w:t>
      </w:r>
      <w:r w:rsidRPr="005A5A71">
        <w:rPr>
          <w:sz w:val="28"/>
          <w:szCs w:val="28"/>
        </w:rPr>
        <w:t>стной категории</w:t>
      </w:r>
      <w:r w:rsidR="00F0236A" w:rsidRPr="005A5A71">
        <w:rPr>
          <w:sz w:val="28"/>
          <w:szCs w:val="28"/>
        </w:rPr>
        <w:t xml:space="preserve"> 7-9 классы</w:t>
      </w:r>
      <w:r w:rsidRPr="005A5A71">
        <w:rPr>
          <w:sz w:val="28"/>
          <w:szCs w:val="28"/>
        </w:rPr>
        <w:t xml:space="preserve">. </w:t>
      </w:r>
    </w:p>
    <w:p w:rsidR="00B83B1D" w:rsidRPr="005A5A71" w:rsidRDefault="00B83B1D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В конкурсах</w:t>
      </w:r>
      <w:r w:rsidR="00F0236A" w:rsidRPr="005A5A71">
        <w:rPr>
          <w:sz w:val="28"/>
          <w:szCs w:val="28"/>
        </w:rPr>
        <w:t>,</w:t>
      </w:r>
      <w:r w:rsidRPr="005A5A71">
        <w:rPr>
          <w:sz w:val="28"/>
          <w:szCs w:val="28"/>
        </w:rPr>
        <w:t xml:space="preserve"> организуемых по предметам на предме</w:t>
      </w:r>
      <w:r w:rsidR="00F0236A" w:rsidRPr="005A5A71">
        <w:rPr>
          <w:sz w:val="28"/>
          <w:szCs w:val="28"/>
        </w:rPr>
        <w:t>т</w:t>
      </w:r>
      <w:r w:rsidRPr="005A5A71">
        <w:rPr>
          <w:sz w:val="28"/>
          <w:szCs w:val="28"/>
        </w:rPr>
        <w:t xml:space="preserve">ных сайтах принимали участие </w:t>
      </w:r>
      <w:proofErr w:type="gramStart"/>
      <w:r w:rsidRPr="005A5A71">
        <w:rPr>
          <w:sz w:val="28"/>
          <w:szCs w:val="28"/>
        </w:rPr>
        <w:t>обучающиеся</w:t>
      </w:r>
      <w:proofErr w:type="gramEnd"/>
      <w:r w:rsidRPr="005A5A71">
        <w:rPr>
          <w:sz w:val="28"/>
          <w:szCs w:val="28"/>
        </w:rPr>
        <w:t xml:space="preserve"> </w:t>
      </w:r>
      <w:r w:rsidR="00F0236A" w:rsidRPr="005A5A71">
        <w:rPr>
          <w:sz w:val="28"/>
          <w:szCs w:val="28"/>
        </w:rPr>
        <w:t>по математике и английскому языку</w:t>
      </w:r>
      <w:r w:rsidRPr="005A5A71">
        <w:rPr>
          <w:sz w:val="28"/>
          <w:szCs w:val="28"/>
        </w:rPr>
        <w:t>.</w:t>
      </w:r>
    </w:p>
    <w:p w:rsidR="00B83B1D" w:rsidRPr="005A5A71" w:rsidRDefault="00F0236A" w:rsidP="005A5A71">
      <w:pPr>
        <w:ind w:firstLine="567"/>
        <w:jc w:val="both"/>
        <w:rPr>
          <w:sz w:val="28"/>
          <w:szCs w:val="28"/>
        </w:rPr>
      </w:pPr>
      <w:proofErr w:type="gramStart"/>
      <w:r w:rsidRPr="005A5A71">
        <w:rPr>
          <w:sz w:val="28"/>
          <w:szCs w:val="28"/>
        </w:rPr>
        <w:t>Исходя из анализа результатов конкурсов проводимых на уровне школы и выше следует</w:t>
      </w:r>
      <w:proofErr w:type="gramEnd"/>
      <w:r w:rsidRPr="005A5A71">
        <w:rPr>
          <w:sz w:val="28"/>
          <w:szCs w:val="28"/>
        </w:rPr>
        <w:t xml:space="preserve"> отметить, что классы, принимающие наиболее активное участие в мероприятиях различных уровней 2 а, 5 а, 7 а, 8 а. Класс с низкой активностью в мероприятиях - 6 а, 4 а, 4 б класс. </w:t>
      </w:r>
    </w:p>
    <w:p w:rsidR="00B83B1D" w:rsidRDefault="00B83B1D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И ходе анализа организации внеурочной деятельности за 2019-2020 учебный год было выявлено появление новых форм участия обучающихся в мероприятиях, что показало, что обучающиеся и родители готовы принимать участие не только в традиционных мероприятиях, но и в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проводимых в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 xml:space="preserve"> формате.</w:t>
      </w:r>
    </w:p>
    <w:p w:rsidR="005A5A71" w:rsidRPr="005A5A71" w:rsidRDefault="005A5A71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283F" w:rsidRPr="005A5A71" w:rsidRDefault="0036283F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5A5A71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5A5A71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F0236A" w:rsidRPr="005A5A71" w:rsidRDefault="00F0236A" w:rsidP="005A5A71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Организация </w:t>
      </w:r>
      <w:proofErr w:type="spellStart"/>
      <w:r w:rsidRPr="005A5A71">
        <w:rPr>
          <w:sz w:val="28"/>
          <w:szCs w:val="28"/>
        </w:rPr>
        <w:t>профориентационной</w:t>
      </w:r>
      <w:proofErr w:type="spellEnd"/>
      <w:r w:rsidRPr="005A5A71">
        <w:rPr>
          <w:sz w:val="28"/>
          <w:szCs w:val="28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</w:t>
      </w:r>
    </w:p>
    <w:p w:rsidR="00F0236A" w:rsidRPr="005A5A71" w:rsidRDefault="00F0236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 </w:t>
      </w:r>
      <w:proofErr w:type="gramStart"/>
      <w:r w:rsidRPr="005A5A71">
        <w:rPr>
          <w:sz w:val="28"/>
          <w:szCs w:val="28"/>
        </w:rPr>
        <w:t xml:space="preserve">С целью выявления профессиональных предпочтений, предпочитаемой области знаний, предполагаемого профиля с обучающимися 8 классов было проведено участие во Всероссийской </w:t>
      </w:r>
      <w:proofErr w:type="spellStart"/>
      <w:r w:rsidRPr="005A5A71">
        <w:rPr>
          <w:sz w:val="28"/>
          <w:szCs w:val="28"/>
        </w:rPr>
        <w:t>профдиагностике</w:t>
      </w:r>
      <w:proofErr w:type="spellEnd"/>
      <w:r w:rsidRPr="005A5A71">
        <w:rPr>
          <w:sz w:val="28"/>
          <w:szCs w:val="28"/>
        </w:rPr>
        <w:t xml:space="preserve"> – 49 человек.</w:t>
      </w:r>
      <w:proofErr w:type="gramEnd"/>
    </w:p>
    <w:p w:rsidR="00F0236A" w:rsidRPr="005A5A71" w:rsidRDefault="00F0236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Посетили индивидуальные консультации в ЦЗ – 12 человек 9 классов.</w:t>
      </w:r>
    </w:p>
    <w:p w:rsidR="00F0236A" w:rsidRPr="005A5A71" w:rsidRDefault="00F0236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Классными руководителями 9 –х проведены </w:t>
      </w:r>
      <w:proofErr w:type="gramStart"/>
      <w:r w:rsidRPr="005A5A71">
        <w:rPr>
          <w:sz w:val="28"/>
          <w:szCs w:val="28"/>
        </w:rPr>
        <w:t>индивидуальное</w:t>
      </w:r>
      <w:proofErr w:type="gramEnd"/>
      <w:r w:rsidRPr="005A5A71">
        <w:rPr>
          <w:sz w:val="28"/>
          <w:szCs w:val="28"/>
        </w:rPr>
        <w:t xml:space="preserve"> беседы с учащимися по профессиональному выбору. Определены профессиональные интересы, оказана помощь в профессиональном самоопределении.</w:t>
      </w:r>
    </w:p>
    <w:p w:rsidR="006547C5" w:rsidRPr="005A5A71" w:rsidRDefault="006547C5" w:rsidP="005A5A71">
      <w:pPr>
        <w:ind w:firstLine="567"/>
        <w:jc w:val="both"/>
        <w:rPr>
          <w:sz w:val="28"/>
          <w:szCs w:val="28"/>
        </w:rPr>
      </w:pPr>
      <w:proofErr w:type="gramStart"/>
      <w:r w:rsidRPr="005A5A71">
        <w:rPr>
          <w:sz w:val="28"/>
          <w:szCs w:val="28"/>
        </w:rPr>
        <w:t>Обучающиеся</w:t>
      </w:r>
      <w:proofErr w:type="gramEnd"/>
      <w:r w:rsidRPr="005A5A71">
        <w:rPr>
          <w:sz w:val="28"/>
          <w:szCs w:val="28"/>
        </w:rPr>
        <w:t xml:space="preserve"> 8-х классов приняли активное участие в проекте Билет в будущее. Все обучающиеся 8-х классов посетили мастер-классы в рамках реализации данного проекта в городе и области.</w:t>
      </w:r>
    </w:p>
    <w:p w:rsidR="00F0236A" w:rsidRPr="005A5A71" w:rsidRDefault="00F0236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Классными руководителями 1-4 классов были организованы экскурсии на предприятия области и города, учащиеся 8-9 классов также посетили предприятия города, были организованы экскурсии для обучающихся 9-х классов в ЦЗ с информированием о рынке труда города и области.</w:t>
      </w:r>
    </w:p>
    <w:p w:rsidR="00F0236A" w:rsidRPr="005A5A71" w:rsidRDefault="00F0236A" w:rsidP="005A5A71">
      <w:pPr>
        <w:ind w:firstLine="567"/>
        <w:jc w:val="both"/>
        <w:rPr>
          <w:sz w:val="28"/>
          <w:szCs w:val="28"/>
        </w:rPr>
      </w:pPr>
      <w:proofErr w:type="gramStart"/>
      <w:r w:rsidRPr="005A5A71">
        <w:rPr>
          <w:sz w:val="28"/>
          <w:szCs w:val="28"/>
        </w:rPr>
        <w:t>Обучающиеся</w:t>
      </w:r>
      <w:proofErr w:type="gramEnd"/>
      <w:r w:rsidRPr="005A5A71">
        <w:rPr>
          <w:sz w:val="28"/>
          <w:szCs w:val="28"/>
        </w:rPr>
        <w:t xml:space="preserve"> 5-9 классов принимали активное участие в мероприятиях проводимых АПТ в рамках </w:t>
      </w:r>
      <w:proofErr w:type="spellStart"/>
      <w:r w:rsidRPr="005A5A71">
        <w:rPr>
          <w:sz w:val="28"/>
          <w:szCs w:val="28"/>
        </w:rPr>
        <w:t>профориентационных</w:t>
      </w:r>
      <w:proofErr w:type="spellEnd"/>
      <w:r w:rsidRPr="005A5A71">
        <w:rPr>
          <w:sz w:val="28"/>
          <w:szCs w:val="28"/>
        </w:rPr>
        <w:t xml:space="preserve"> недель. Учащиеся 9-х классов принимали участие  </w:t>
      </w:r>
      <w:proofErr w:type="gramStart"/>
      <w:r w:rsidRPr="005A5A71">
        <w:rPr>
          <w:sz w:val="28"/>
          <w:szCs w:val="28"/>
        </w:rPr>
        <w:t>конкурсе</w:t>
      </w:r>
      <w:proofErr w:type="gramEnd"/>
      <w:r w:rsidRPr="005A5A71">
        <w:rPr>
          <w:sz w:val="28"/>
          <w:szCs w:val="28"/>
        </w:rPr>
        <w:t xml:space="preserve"> профессионального направления, организованном ОАО «Комбинат Ураласбест». В конкурсе приняли участие 3 представителя школы, заняв 2 </w:t>
      </w:r>
      <w:proofErr w:type="gramStart"/>
      <w:r w:rsidRPr="005A5A71">
        <w:rPr>
          <w:sz w:val="28"/>
          <w:szCs w:val="28"/>
        </w:rPr>
        <w:t>призовых</w:t>
      </w:r>
      <w:proofErr w:type="gramEnd"/>
      <w:r w:rsidRPr="005A5A71">
        <w:rPr>
          <w:sz w:val="28"/>
          <w:szCs w:val="28"/>
        </w:rPr>
        <w:t xml:space="preserve"> места и удостоились денежного поощрения по итогам конкурса.</w:t>
      </w:r>
      <w:r w:rsidR="00457B75" w:rsidRPr="005A5A71">
        <w:rPr>
          <w:sz w:val="28"/>
          <w:szCs w:val="28"/>
        </w:rPr>
        <w:t xml:space="preserve"> Но следует отметить на фоне активного участия детей в мероприятиях </w:t>
      </w:r>
      <w:proofErr w:type="spellStart"/>
      <w:r w:rsidR="00457B75" w:rsidRPr="005A5A71">
        <w:rPr>
          <w:sz w:val="28"/>
          <w:szCs w:val="28"/>
        </w:rPr>
        <w:t>профориентационной</w:t>
      </w:r>
      <w:proofErr w:type="spellEnd"/>
      <w:r w:rsidR="00457B75" w:rsidRPr="005A5A71">
        <w:rPr>
          <w:sz w:val="28"/>
          <w:szCs w:val="28"/>
        </w:rPr>
        <w:t xml:space="preserve"> направленности, </w:t>
      </w:r>
      <w:r w:rsidRPr="005A5A71">
        <w:rPr>
          <w:sz w:val="28"/>
          <w:szCs w:val="28"/>
        </w:rPr>
        <w:t xml:space="preserve">низкий уровень привлечения родителей в работу по </w:t>
      </w:r>
      <w:proofErr w:type="spellStart"/>
      <w:r w:rsidRPr="005A5A71">
        <w:rPr>
          <w:sz w:val="28"/>
          <w:szCs w:val="28"/>
        </w:rPr>
        <w:t>профориентационной</w:t>
      </w:r>
      <w:proofErr w:type="spellEnd"/>
      <w:r w:rsidRPr="005A5A71">
        <w:rPr>
          <w:sz w:val="28"/>
          <w:szCs w:val="28"/>
        </w:rPr>
        <w:t xml:space="preserve"> работе.</w:t>
      </w:r>
      <w:r w:rsidR="00457B75" w:rsidRPr="005A5A71">
        <w:rPr>
          <w:sz w:val="28"/>
          <w:szCs w:val="28"/>
        </w:rPr>
        <w:t xml:space="preserve"> В мероприятиях </w:t>
      </w:r>
      <w:proofErr w:type="spellStart"/>
      <w:r w:rsidR="00457B75" w:rsidRPr="005A5A71">
        <w:rPr>
          <w:sz w:val="28"/>
          <w:szCs w:val="28"/>
        </w:rPr>
        <w:t>профориентационной</w:t>
      </w:r>
      <w:proofErr w:type="spellEnd"/>
      <w:r w:rsidR="00457B75" w:rsidRPr="005A5A71">
        <w:rPr>
          <w:sz w:val="28"/>
          <w:szCs w:val="28"/>
        </w:rPr>
        <w:t xml:space="preserve"> направленности приняли участие только 63 родител</w:t>
      </w:r>
      <w:proofErr w:type="gramStart"/>
      <w:r w:rsidR="00457B75" w:rsidRPr="005A5A71">
        <w:rPr>
          <w:sz w:val="28"/>
          <w:szCs w:val="28"/>
        </w:rPr>
        <w:t>я(</w:t>
      </w:r>
      <w:proofErr w:type="gramEnd"/>
      <w:r w:rsidR="00457B75" w:rsidRPr="005A5A71">
        <w:rPr>
          <w:sz w:val="28"/>
          <w:szCs w:val="28"/>
        </w:rPr>
        <w:t xml:space="preserve"> совместно с детьми посещали экскурсии на </w:t>
      </w:r>
      <w:proofErr w:type="spellStart"/>
      <w:r w:rsidR="00457B75" w:rsidRPr="005A5A71">
        <w:rPr>
          <w:sz w:val="28"/>
          <w:szCs w:val="28"/>
        </w:rPr>
        <w:t>предприяия</w:t>
      </w:r>
      <w:proofErr w:type="spellEnd"/>
      <w:r w:rsidR="00457B75" w:rsidRPr="005A5A71">
        <w:rPr>
          <w:sz w:val="28"/>
          <w:szCs w:val="28"/>
        </w:rPr>
        <w:t xml:space="preserve"> города и </w:t>
      </w:r>
      <w:r w:rsidR="00457B75" w:rsidRPr="005A5A71">
        <w:rPr>
          <w:sz w:val="28"/>
          <w:szCs w:val="28"/>
        </w:rPr>
        <w:lastRenderedPageBreak/>
        <w:t>области, 3 родителя 1 а класс и 2 родителя 5 а класса участвовали в проведении классных часов по данной тематике).</w:t>
      </w:r>
    </w:p>
    <w:p w:rsidR="00457B75" w:rsidRPr="005A5A71" w:rsidRDefault="00457B75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Результатом проведения </w:t>
      </w:r>
      <w:proofErr w:type="spellStart"/>
      <w:r w:rsidRPr="005A5A71">
        <w:rPr>
          <w:sz w:val="28"/>
          <w:szCs w:val="28"/>
        </w:rPr>
        <w:t>профориентационной</w:t>
      </w:r>
      <w:proofErr w:type="spellEnd"/>
      <w:r w:rsidRPr="005A5A71">
        <w:rPr>
          <w:sz w:val="28"/>
          <w:szCs w:val="28"/>
        </w:rPr>
        <w:t xml:space="preserve"> работы стало определение обучающихся 9-х классов с дальнейшим образовательным маршрутом. </w:t>
      </w:r>
    </w:p>
    <w:tbl>
      <w:tblPr>
        <w:tblStyle w:val="a6"/>
        <w:tblW w:w="0" w:type="auto"/>
        <w:tblLook w:val="04A0"/>
      </w:tblPr>
      <w:tblGrid>
        <w:gridCol w:w="3284"/>
        <w:gridCol w:w="3284"/>
        <w:gridCol w:w="3285"/>
      </w:tblGrid>
      <w:tr w:rsidR="006547C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учреждения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2019-2020 учебный год</w:t>
            </w:r>
          </w:p>
        </w:tc>
        <w:tc>
          <w:tcPr>
            <w:tcW w:w="3285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2018-2019 учебный год</w:t>
            </w:r>
          </w:p>
        </w:tc>
      </w:tr>
      <w:tr w:rsidR="00457B7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Всего выпускников, из них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3285" w:type="dxa"/>
          </w:tcPr>
          <w:p w:rsidR="00457B7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71</w:t>
            </w:r>
          </w:p>
        </w:tc>
      </w:tr>
      <w:tr w:rsidR="006547C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СПО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33</w:t>
            </w:r>
          </w:p>
        </w:tc>
        <w:tc>
          <w:tcPr>
            <w:tcW w:w="3285" w:type="dxa"/>
          </w:tcPr>
          <w:p w:rsidR="00457B7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</w:tr>
      <w:tr w:rsidR="00457B7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Г.Асбест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25</w:t>
            </w:r>
          </w:p>
        </w:tc>
        <w:tc>
          <w:tcPr>
            <w:tcW w:w="3285" w:type="dxa"/>
          </w:tcPr>
          <w:p w:rsidR="00457B7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30</w:t>
            </w:r>
          </w:p>
        </w:tc>
      </w:tr>
      <w:tr w:rsidR="00457B7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Другие города области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3285" w:type="dxa"/>
          </w:tcPr>
          <w:p w:rsidR="00457B7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</w:tr>
      <w:tr w:rsidR="00457B7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Другие регионы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457B7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</w:tr>
      <w:tr w:rsidR="00457B7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Образовательные учреждения города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22</w:t>
            </w:r>
          </w:p>
        </w:tc>
        <w:tc>
          <w:tcPr>
            <w:tcW w:w="3285" w:type="dxa"/>
          </w:tcPr>
          <w:p w:rsidR="00457B7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26</w:t>
            </w:r>
          </w:p>
        </w:tc>
      </w:tr>
      <w:tr w:rsidR="006547C5" w:rsidRPr="005A5A71" w:rsidTr="00457B75">
        <w:tc>
          <w:tcPr>
            <w:tcW w:w="3284" w:type="dxa"/>
          </w:tcPr>
          <w:p w:rsidR="006547C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Трудоустройство, армия</w:t>
            </w:r>
          </w:p>
        </w:tc>
        <w:tc>
          <w:tcPr>
            <w:tcW w:w="3284" w:type="dxa"/>
          </w:tcPr>
          <w:p w:rsidR="006547C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3285" w:type="dxa"/>
          </w:tcPr>
          <w:p w:rsidR="006547C5" w:rsidRPr="005A5A71" w:rsidRDefault="006547C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</w:tr>
      <w:tr w:rsidR="00457B75" w:rsidRPr="005A5A71" w:rsidTr="00457B75"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определились</w:t>
            </w:r>
          </w:p>
        </w:tc>
        <w:tc>
          <w:tcPr>
            <w:tcW w:w="3284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3285" w:type="dxa"/>
          </w:tcPr>
          <w:p w:rsidR="00457B75" w:rsidRPr="005A5A71" w:rsidRDefault="00457B75" w:rsidP="005A5A71">
            <w:pPr>
              <w:ind w:firstLine="567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</w:tr>
    </w:tbl>
    <w:p w:rsidR="00BB056F" w:rsidRDefault="006547C5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В ходе анализ востребованности </w:t>
      </w:r>
      <w:proofErr w:type="gramStart"/>
      <w:r w:rsidRPr="005A5A71">
        <w:rPr>
          <w:sz w:val="28"/>
          <w:szCs w:val="28"/>
        </w:rPr>
        <w:t>обучающихся</w:t>
      </w:r>
      <w:proofErr w:type="gramEnd"/>
      <w:r w:rsidRPr="005A5A71">
        <w:rPr>
          <w:sz w:val="28"/>
          <w:szCs w:val="28"/>
        </w:rPr>
        <w:t xml:space="preserve"> за 2019-2020 учебный год можно сделать вывод, что все обучающиеся на момент окончания школы, определились с дальнейшим образовательным маршрутом.</w:t>
      </w:r>
    </w:p>
    <w:p w:rsidR="005A5A71" w:rsidRPr="005A5A71" w:rsidRDefault="005A5A71" w:rsidP="005A5A71">
      <w:pPr>
        <w:ind w:firstLine="567"/>
        <w:jc w:val="both"/>
        <w:rPr>
          <w:sz w:val="28"/>
          <w:szCs w:val="28"/>
        </w:rPr>
      </w:pPr>
    </w:p>
    <w:p w:rsidR="00BB056F" w:rsidRPr="005A5A71" w:rsidRDefault="003D125C" w:rsidP="005A5A71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 xml:space="preserve">Работа по укреплению и сохранению здоровья </w:t>
      </w:r>
      <w:proofErr w:type="gramStart"/>
      <w:r w:rsidRPr="005A5A7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3576D4" w:rsidRPr="005A5A71" w:rsidRDefault="0039303C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Для реализации услов</w:t>
      </w:r>
      <w:r w:rsidR="00BB056F" w:rsidRPr="005A5A71">
        <w:rPr>
          <w:sz w:val="28"/>
          <w:szCs w:val="28"/>
        </w:rPr>
        <w:t>ий</w:t>
      </w:r>
      <w:r w:rsidRPr="005A5A71">
        <w:rPr>
          <w:sz w:val="28"/>
          <w:szCs w:val="28"/>
        </w:rPr>
        <w:t xml:space="preserve"> по укреплению и сохранению здоровья обучающихся в школе были организованы</w:t>
      </w:r>
      <w:r w:rsidR="003576D4" w:rsidRPr="005A5A71">
        <w:rPr>
          <w:sz w:val="28"/>
          <w:szCs w:val="28"/>
        </w:rPr>
        <w:t>:</w:t>
      </w:r>
    </w:p>
    <w:p w:rsidR="003576D4" w:rsidRPr="005A5A71" w:rsidRDefault="003576D4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-</w:t>
      </w:r>
      <w:r w:rsidR="0039303C" w:rsidRPr="005A5A71">
        <w:rPr>
          <w:sz w:val="28"/>
          <w:szCs w:val="28"/>
        </w:rPr>
        <w:t xml:space="preserve"> внеурочные занятия  по спортивно-оздоровительному направлению (Баскетбол, волейбол, подвижные игры), кроме этого на территории школы организованы секция «Спортивной ходьбы», проводимая тренером СДЮСШОР и объединение «</w:t>
      </w:r>
      <w:proofErr w:type="spellStart"/>
      <w:r w:rsidR="0039303C" w:rsidRPr="005A5A71">
        <w:rPr>
          <w:sz w:val="28"/>
          <w:szCs w:val="28"/>
        </w:rPr>
        <w:t>Асбестовские</w:t>
      </w:r>
      <w:proofErr w:type="spellEnd"/>
      <w:r w:rsidR="0039303C" w:rsidRPr="005A5A71">
        <w:rPr>
          <w:sz w:val="28"/>
          <w:szCs w:val="28"/>
        </w:rPr>
        <w:t xml:space="preserve"> спасатели», проводимая педагогом дополнительного образования ЦДТ, на основе договора безвозмездного пользования. В кружках и секциях спортивной направленности занимается </w:t>
      </w:r>
      <w:r w:rsidRPr="005A5A71">
        <w:rPr>
          <w:sz w:val="28"/>
          <w:szCs w:val="28"/>
        </w:rPr>
        <w:t>167</w:t>
      </w:r>
      <w:r w:rsidR="0039303C" w:rsidRPr="005A5A71">
        <w:rPr>
          <w:sz w:val="28"/>
          <w:szCs w:val="28"/>
        </w:rPr>
        <w:t xml:space="preserve"> обучающихся </w:t>
      </w:r>
      <w:proofErr w:type="gramStart"/>
      <w:r w:rsidR="0039303C" w:rsidRPr="005A5A71">
        <w:rPr>
          <w:sz w:val="28"/>
          <w:szCs w:val="28"/>
        </w:rPr>
        <w:t xml:space="preserve">( </w:t>
      </w:r>
      <w:proofErr w:type="gramEnd"/>
      <w:r w:rsidR="0039303C" w:rsidRPr="005A5A71">
        <w:rPr>
          <w:sz w:val="28"/>
          <w:szCs w:val="28"/>
        </w:rPr>
        <w:t>что составляет 4</w:t>
      </w:r>
      <w:r w:rsidRPr="005A5A71">
        <w:rPr>
          <w:sz w:val="28"/>
          <w:szCs w:val="28"/>
        </w:rPr>
        <w:t>1,5</w:t>
      </w:r>
      <w:r w:rsidR="0039303C" w:rsidRPr="005A5A71">
        <w:rPr>
          <w:sz w:val="28"/>
          <w:szCs w:val="28"/>
        </w:rPr>
        <w:t xml:space="preserve"> % от всех обучающихся школы). </w:t>
      </w:r>
      <w:proofErr w:type="gramStart"/>
      <w:r w:rsidR="0039303C" w:rsidRPr="005A5A71">
        <w:rPr>
          <w:sz w:val="28"/>
          <w:szCs w:val="28"/>
        </w:rPr>
        <w:t xml:space="preserve">В </w:t>
      </w:r>
      <w:r w:rsidRPr="005A5A71">
        <w:rPr>
          <w:sz w:val="28"/>
          <w:szCs w:val="28"/>
        </w:rPr>
        <w:t>секциях организованных</w:t>
      </w:r>
      <w:r w:rsidR="009C2F37" w:rsidRPr="005A5A71">
        <w:rPr>
          <w:sz w:val="28"/>
          <w:szCs w:val="28"/>
        </w:rPr>
        <w:t>,</w:t>
      </w:r>
      <w:r w:rsidRPr="005A5A71">
        <w:rPr>
          <w:sz w:val="28"/>
          <w:szCs w:val="28"/>
        </w:rPr>
        <w:t xml:space="preserve"> в образовательном учреждении в рамках внеурочной деятельности занималось 53 обучающихся).</w:t>
      </w:r>
      <w:proofErr w:type="gramEnd"/>
      <w:r w:rsidR="009C2F37" w:rsidRPr="005A5A71">
        <w:rPr>
          <w:sz w:val="28"/>
          <w:szCs w:val="28"/>
        </w:rPr>
        <w:t xml:space="preserve"> При анализе посещаемости секции спортивной направленности выявлено, что секции организованные на территории школы посещают только обучающиеся 5-9 классов, в секции дополнительного образования города в большей </w:t>
      </w:r>
      <w:proofErr w:type="gramStart"/>
      <w:r w:rsidR="009C2F37" w:rsidRPr="005A5A71">
        <w:rPr>
          <w:sz w:val="28"/>
          <w:szCs w:val="28"/>
        </w:rPr>
        <w:t>степени</w:t>
      </w:r>
      <w:proofErr w:type="gramEnd"/>
      <w:r w:rsidR="009C2F37" w:rsidRPr="005A5A71">
        <w:rPr>
          <w:sz w:val="28"/>
          <w:szCs w:val="28"/>
        </w:rPr>
        <w:t xml:space="preserve"> обучающиеся 1-4 классов, что говорит о снижении двигательной активности у обучающихся старших классов.</w:t>
      </w:r>
    </w:p>
    <w:p w:rsidR="003576D4" w:rsidRPr="005A5A71" w:rsidRDefault="003576D4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- профилактические осмотры для </w:t>
      </w:r>
      <w:proofErr w:type="gramStart"/>
      <w:r w:rsidRPr="005A5A71">
        <w:rPr>
          <w:sz w:val="28"/>
          <w:szCs w:val="28"/>
        </w:rPr>
        <w:t>обучающихся</w:t>
      </w:r>
      <w:proofErr w:type="gramEnd"/>
      <w:r w:rsidRPr="005A5A71">
        <w:rPr>
          <w:sz w:val="28"/>
          <w:szCs w:val="28"/>
        </w:rPr>
        <w:t xml:space="preserve"> в соответствии с возрастными категориями. Все обучающиеся прошли профилактический осмотр в 2019-2020 учебном году.</w:t>
      </w:r>
    </w:p>
    <w:p w:rsidR="003576D4" w:rsidRPr="005A5A71" w:rsidRDefault="003576D4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- в рамках реализации плана воспитательной работы были организованы первенства по пионерболу среди обучающихся 5-6 классов, Веселые старты среди 1, 2, 3,4 классов. Не было проведено запланированное на май 2020 года первенство по волейболу среди 8-9 классов, на апрель 2020 г. конкурс зарядок </w:t>
      </w:r>
      <w:r w:rsidRPr="005A5A71">
        <w:rPr>
          <w:sz w:val="28"/>
          <w:szCs w:val="28"/>
        </w:rPr>
        <w:lastRenderedPageBreak/>
        <w:t xml:space="preserve">среди 1-4 классов, мисс Грация среди 5-9 классов, в связи </w:t>
      </w:r>
      <w:proofErr w:type="gramStart"/>
      <w:r w:rsidRPr="005A5A71">
        <w:rPr>
          <w:sz w:val="28"/>
          <w:szCs w:val="28"/>
        </w:rPr>
        <w:t>в</w:t>
      </w:r>
      <w:proofErr w:type="gramEnd"/>
      <w:r w:rsidRPr="005A5A71">
        <w:rPr>
          <w:sz w:val="28"/>
          <w:szCs w:val="28"/>
        </w:rPr>
        <w:t xml:space="preserve"> ограничительными мероприятиями.</w:t>
      </w:r>
    </w:p>
    <w:p w:rsidR="008357B4" w:rsidRPr="005A5A71" w:rsidRDefault="009C2F37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- </w:t>
      </w:r>
      <w:proofErr w:type="gramStart"/>
      <w:r w:rsidRPr="005A5A71">
        <w:rPr>
          <w:sz w:val="28"/>
          <w:szCs w:val="28"/>
        </w:rPr>
        <w:t>о</w:t>
      </w:r>
      <w:proofErr w:type="gramEnd"/>
      <w:r w:rsidRPr="005A5A71">
        <w:rPr>
          <w:sz w:val="28"/>
          <w:szCs w:val="28"/>
        </w:rPr>
        <w:t xml:space="preserve">рганизуются динамические паузы, физкультминутки на уроках, соблюдается продолжительность перемен в соответствии с санитарными нормами и правилами, </w:t>
      </w:r>
    </w:p>
    <w:p w:rsidR="00410FE1" w:rsidRPr="005A5A71" w:rsidRDefault="003576D4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В школе по результатам проведенных профилактических осмотров было выявлено обучающиеся с основной группой здоровья – 318 обучающихся</w:t>
      </w:r>
      <w:r w:rsidR="009C2F37" w:rsidRPr="005A5A71">
        <w:rPr>
          <w:sz w:val="28"/>
          <w:szCs w:val="28"/>
        </w:rPr>
        <w:t xml:space="preserve"> </w:t>
      </w:r>
      <w:proofErr w:type="gramStart"/>
      <w:r w:rsidR="009C2F37" w:rsidRPr="005A5A71">
        <w:rPr>
          <w:sz w:val="28"/>
          <w:szCs w:val="28"/>
        </w:rPr>
        <w:t xml:space="preserve">( </w:t>
      </w:r>
      <w:proofErr w:type="gramEnd"/>
      <w:r w:rsidR="009C2F37" w:rsidRPr="005A5A71">
        <w:rPr>
          <w:sz w:val="28"/>
          <w:szCs w:val="28"/>
        </w:rPr>
        <w:t>в 2018-2019 учебном году – 312 обучающихся)</w:t>
      </w:r>
      <w:r w:rsidRPr="005A5A71">
        <w:rPr>
          <w:sz w:val="28"/>
          <w:szCs w:val="28"/>
        </w:rPr>
        <w:t>, с подготовительной группой – 84</w:t>
      </w:r>
      <w:r w:rsidR="009C2F37" w:rsidRPr="005A5A71">
        <w:rPr>
          <w:sz w:val="28"/>
          <w:szCs w:val="28"/>
        </w:rPr>
        <w:t xml:space="preserve"> ( 124)</w:t>
      </w:r>
      <w:r w:rsidRPr="005A5A71">
        <w:rPr>
          <w:sz w:val="28"/>
          <w:szCs w:val="28"/>
        </w:rPr>
        <w:t>, со специальной группой – 1</w:t>
      </w:r>
      <w:r w:rsidR="009C2F37" w:rsidRPr="005A5A71">
        <w:rPr>
          <w:sz w:val="28"/>
          <w:szCs w:val="28"/>
        </w:rPr>
        <w:t>(1)</w:t>
      </w:r>
      <w:r w:rsidRPr="005A5A71">
        <w:rPr>
          <w:sz w:val="28"/>
          <w:szCs w:val="28"/>
        </w:rPr>
        <w:t>. В школе обуча</w:t>
      </w:r>
      <w:r w:rsidR="009C2F37" w:rsidRPr="005A5A71">
        <w:rPr>
          <w:sz w:val="28"/>
          <w:szCs w:val="28"/>
        </w:rPr>
        <w:t>лось 6 детей инвалидов.</w:t>
      </w:r>
      <w:r w:rsidR="00410FE1" w:rsidRPr="005A5A71">
        <w:rPr>
          <w:sz w:val="28"/>
          <w:szCs w:val="28"/>
        </w:rPr>
        <w:t xml:space="preserve"> В 2019-2020 учебном году обучающиеся школы проходили мониторинг физического развития только на уровне школы, в сдаче ГТО на уровне </w:t>
      </w:r>
      <w:proofErr w:type="gramStart"/>
      <w:r w:rsidR="00410FE1" w:rsidRPr="005A5A71">
        <w:rPr>
          <w:sz w:val="28"/>
          <w:szCs w:val="28"/>
        </w:rPr>
        <w:t>города</w:t>
      </w:r>
      <w:proofErr w:type="gramEnd"/>
      <w:r w:rsidR="00410FE1" w:rsidRPr="005A5A71">
        <w:rPr>
          <w:sz w:val="28"/>
          <w:szCs w:val="28"/>
        </w:rPr>
        <w:t xml:space="preserve"> обучающиеся не принимали участие. В 2018-2019 учебном году в сдаче ГО на уровне города приняли участие 39 обучающихся, в команде представляющей город Асбест на уровне области приняли участие 3 обучающихся. </w:t>
      </w:r>
    </w:p>
    <w:p w:rsidR="006547C5" w:rsidRPr="005A5A71" w:rsidRDefault="00410FE1" w:rsidP="005A5A71">
      <w:pPr>
        <w:ind w:firstLine="708"/>
        <w:jc w:val="both"/>
        <w:rPr>
          <w:sz w:val="28"/>
          <w:szCs w:val="28"/>
        </w:rPr>
      </w:pPr>
      <w:proofErr w:type="gramStart"/>
      <w:r w:rsidRPr="005A5A71">
        <w:rPr>
          <w:sz w:val="28"/>
          <w:szCs w:val="28"/>
        </w:rPr>
        <w:t xml:space="preserve">В течение 2019-2020 учебного года учителями физической культуры проводился мониторинг физической подготовленности обучающихся, Анализируя данные входящие в мониторинг физического развития с нормами ГТО и результатами, которые показали учащиеся 2,4, 6, 9 классов школы (количество тестируемых составило </w:t>
      </w:r>
      <w:r w:rsidR="007C1FEC" w:rsidRPr="005A5A71">
        <w:rPr>
          <w:sz w:val="28"/>
          <w:szCs w:val="28"/>
        </w:rPr>
        <w:t>132</w:t>
      </w:r>
      <w:r w:rsidRPr="005A5A71">
        <w:rPr>
          <w:sz w:val="28"/>
          <w:szCs w:val="28"/>
        </w:rPr>
        <w:t xml:space="preserve"> человек</w:t>
      </w:r>
      <w:r w:rsidR="007C1FEC" w:rsidRPr="005A5A71">
        <w:rPr>
          <w:sz w:val="28"/>
          <w:szCs w:val="28"/>
        </w:rPr>
        <w:t>а</w:t>
      </w:r>
      <w:r w:rsidRPr="005A5A71">
        <w:rPr>
          <w:sz w:val="28"/>
          <w:szCs w:val="28"/>
        </w:rPr>
        <w:t>), можно сделать следующий вывод: мониторинг физического развития является начальным этапом подготовки и прохождения  комплекса ГТО на базе школы, так как в комплекс</w:t>
      </w:r>
      <w:proofErr w:type="gramEnd"/>
      <w:r w:rsidRPr="005A5A71">
        <w:rPr>
          <w:sz w:val="28"/>
          <w:szCs w:val="28"/>
        </w:rPr>
        <w:t xml:space="preserve"> ГТО входят те же виды испытаний</w:t>
      </w:r>
      <w:r w:rsidR="0039303C" w:rsidRPr="005A5A71">
        <w:rPr>
          <w:sz w:val="28"/>
          <w:szCs w:val="28"/>
        </w:rPr>
        <w:t xml:space="preserve"> </w:t>
      </w:r>
    </w:p>
    <w:p w:rsidR="007C1FEC" w:rsidRPr="005A5A71" w:rsidRDefault="007C1FEC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 xml:space="preserve">Результаты мониторинга у юношей </w:t>
      </w:r>
    </w:p>
    <w:p w:rsidR="007C1FEC" w:rsidRPr="005A5A71" w:rsidRDefault="007C1FEC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2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Челночный бег 3х10 м, сек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10,1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9,5</w:t>
            </w:r>
          </w:p>
        </w:tc>
      </w:tr>
      <w:tr w:rsidR="00BA0FA1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120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126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137,4</w:t>
            </w:r>
          </w:p>
        </w:tc>
      </w:tr>
      <w:tr w:rsidR="00BA0FA1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. 22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41</w:t>
            </w:r>
          </w:p>
        </w:tc>
      </w:tr>
      <w:tr w:rsidR="00BA0FA1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Подтягивание на перекладине высокой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</w:tr>
      <w:tr w:rsidR="00BA0FA1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Подтягивание на перекладине низкой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  <w:tr w:rsidR="007C1FEC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1000м, мин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6,27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6,17</w:t>
            </w:r>
          </w:p>
        </w:tc>
      </w:tr>
      <w:tr w:rsidR="007C1FEC" w:rsidRPr="005A5A71" w:rsidTr="007C1FEC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19</w:t>
            </w:r>
          </w:p>
        </w:tc>
      </w:tr>
    </w:tbl>
    <w:p w:rsidR="007C1FEC" w:rsidRPr="005A5A71" w:rsidRDefault="007C1FEC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4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Челночный бег 3х10 м, сек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Не </w:t>
            </w:r>
            <w:proofErr w:type="spellStart"/>
            <w:r w:rsidRPr="005A5A71">
              <w:rPr>
                <w:sz w:val="28"/>
                <w:szCs w:val="28"/>
              </w:rPr>
              <w:t>предусморен</w:t>
            </w:r>
            <w:proofErr w:type="spellEnd"/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9,0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lastRenderedPageBreak/>
              <w:t>Прыжок в длину с места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140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140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112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22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17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Подтягивание на перекладине высокой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1000м, мин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6.10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6.30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6.93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</w:tbl>
    <w:p w:rsidR="007C1FEC" w:rsidRPr="005A5A71" w:rsidRDefault="007C1FEC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6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Челночный бег 3х10 м, сек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Не </w:t>
            </w:r>
            <w:proofErr w:type="spellStart"/>
            <w:r w:rsidRPr="005A5A71">
              <w:rPr>
                <w:sz w:val="28"/>
                <w:szCs w:val="28"/>
              </w:rPr>
              <w:t>предусморен</w:t>
            </w:r>
            <w:proofErr w:type="spellEnd"/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8.6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2463" w:type="dxa"/>
          </w:tcPr>
          <w:p w:rsidR="007C1FEC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  <w:r w:rsidR="007C1FEC" w:rsidRPr="005A5A71">
              <w:rPr>
                <w:sz w:val="28"/>
                <w:szCs w:val="28"/>
              </w:rPr>
              <w:t>60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170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159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22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32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Подтягивание на перекладине высокой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1500м, мин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10,00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11,22</w:t>
            </w:r>
          </w:p>
        </w:tc>
      </w:tr>
      <w:tr w:rsidR="00BA0FA1" w:rsidRPr="005A5A71" w:rsidTr="00D566CA"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  <w:r w:rsidR="00C22EE6" w:rsidRPr="005A5A71">
              <w:rPr>
                <w:sz w:val="28"/>
                <w:szCs w:val="28"/>
              </w:rPr>
              <w:t>4</w:t>
            </w:r>
          </w:p>
        </w:tc>
        <w:tc>
          <w:tcPr>
            <w:tcW w:w="2463" w:type="dxa"/>
          </w:tcPr>
          <w:p w:rsidR="007C1FEC" w:rsidRPr="005A5A71" w:rsidRDefault="007C1FEC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7C1FEC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</w:tbl>
    <w:p w:rsidR="007C1FEC" w:rsidRPr="005A5A71" w:rsidRDefault="00C22EE6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9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Челночный бег 3х10 м, сек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Не </w:t>
            </w:r>
            <w:proofErr w:type="spellStart"/>
            <w:r w:rsidRPr="005A5A71">
              <w:rPr>
                <w:sz w:val="28"/>
                <w:szCs w:val="28"/>
              </w:rPr>
              <w:t>предусморен</w:t>
            </w:r>
            <w:proofErr w:type="spellEnd"/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8.9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185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200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187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36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48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Подтягивание на перекладине высокой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2000м, мин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9.30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9,35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31</w:t>
            </w:r>
          </w:p>
        </w:tc>
      </w:tr>
    </w:tbl>
    <w:p w:rsidR="00C22EE6" w:rsidRPr="005A5A71" w:rsidRDefault="00C22EE6" w:rsidP="005A5A71">
      <w:pPr>
        <w:ind w:firstLine="708"/>
        <w:jc w:val="both"/>
        <w:rPr>
          <w:sz w:val="28"/>
          <w:szCs w:val="28"/>
        </w:rPr>
      </w:pPr>
    </w:p>
    <w:p w:rsidR="00C22EE6" w:rsidRPr="005A5A71" w:rsidRDefault="00C22EE6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Результаты мониторинга у девушек</w:t>
      </w:r>
    </w:p>
    <w:p w:rsidR="00C22EE6" w:rsidRPr="005A5A71" w:rsidRDefault="00C22EE6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2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Челночный бег </w:t>
            </w:r>
            <w:r w:rsidRPr="005A5A71">
              <w:rPr>
                <w:sz w:val="28"/>
                <w:szCs w:val="28"/>
              </w:rPr>
              <w:lastRenderedPageBreak/>
              <w:t>3х10 м, сек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lastRenderedPageBreak/>
              <w:t>10,7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10,1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lastRenderedPageBreak/>
              <w:t>Прыжок в длину с места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115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118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134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. 24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27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Подтягивание на перекладине низкой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1000м, мин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без учета времени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8,31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</w:tr>
    </w:tbl>
    <w:p w:rsidR="00C22EE6" w:rsidRPr="005A5A71" w:rsidRDefault="00C22EE6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4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Челночный бег 3х10 м, сек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9,5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130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135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147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26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33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Подтягивание на перекладине низкой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1000м, мин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6.30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6.39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</w:t>
            </w:r>
          </w:p>
        </w:tc>
      </w:tr>
    </w:tbl>
    <w:p w:rsidR="00C22EE6" w:rsidRPr="005A5A71" w:rsidRDefault="00C22EE6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6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Челночный бег 3х10 м, сек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8.5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Прыжок в длину с места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145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150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151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32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34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Подтягивание на перекладине </w:t>
            </w:r>
            <w:r w:rsidR="00BA0FA1" w:rsidRPr="005A5A71">
              <w:rPr>
                <w:sz w:val="28"/>
                <w:szCs w:val="28"/>
              </w:rPr>
              <w:t>низкой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20</w:t>
            </w:r>
            <w:r w:rsidR="00C22EE6" w:rsidRPr="005A5A71">
              <w:rPr>
                <w:sz w:val="28"/>
                <w:szCs w:val="28"/>
              </w:rPr>
              <w:t>00м, мин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  <w:r w:rsidR="00C22EE6" w:rsidRPr="005A5A71">
              <w:rPr>
                <w:sz w:val="28"/>
                <w:szCs w:val="28"/>
              </w:rPr>
              <w:t>,00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  <w:r w:rsidR="00BA0FA1" w:rsidRPr="005A5A71">
              <w:rPr>
                <w:sz w:val="28"/>
                <w:szCs w:val="28"/>
              </w:rPr>
              <w:t>2,08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  <w:r w:rsidR="00BA0FA1" w:rsidRPr="005A5A71">
              <w:rPr>
                <w:sz w:val="28"/>
                <w:szCs w:val="28"/>
              </w:rPr>
              <w:t>6</w:t>
            </w:r>
          </w:p>
        </w:tc>
      </w:tr>
    </w:tbl>
    <w:p w:rsidR="00C22EE6" w:rsidRPr="005A5A71" w:rsidRDefault="00C22EE6" w:rsidP="005A5A71">
      <w:pPr>
        <w:ind w:firstLine="708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9 класс</w:t>
      </w:r>
    </w:p>
    <w:tbl>
      <w:tblPr>
        <w:tblStyle w:val="a6"/>
        <w:tblW w:w="0" w:type="auto"/>
        <w:tblLook w:val="04A0"/>
      </w:tblPr>
      <w:tblGrid>
        <w:gridCol w:w="2463"/>
        <w:gridCol w:w="2463"/>
        <w:gridCol w:w="2463"/>
        <w:gridCol w:w="2464"/>
      </w:tblGrid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Вид испытания (тест)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комплексу ГТО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среднее значение по мониторингу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 результат по школе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Челночный бег 3х10 м, сек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</w:t>
            </w:r>
            <w:r w:rsidR="00BA0FA1" w:rsidRPr="005A5A71">
              <w:rPr>
                <w:sz w:val="28"/>
                <w:szCs w:val="28"/>
              </w:rPr>
              <w:t>т</w:t>
            </w:r>
            <w:r w:rsidRPr="005A5A71">
              <w:rPr>
                <w:sz w:val="28"/>
                <w:szCs w:val="28"/>
              </w:rPr>
              <w:t>рен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8.</w:t>
            </w:r>
            <w:r w:rsidR="00BA0FA1" w:rsidRPr="005A5A71">
              <w:rPr>
                <w:sz w:val="28"/>
                <w:szCs w:val="28"/>
              </w:rPr>
              <w:t>8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lastRenderedPageBreak/>
              <w:t>Прыжок в длину с места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  <w:r w:rsidR="00BA0FA1" w:rsidRPr="005A5A71">
              <w:rPr>
                <w:sz w:val="28"/>
                <w:szCs w:val="28"/>
              </w:rPr>
              <w:t>5</w:t>
            </w: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178</w:t>
            </w:r>
          </w:p>
        </w:tc>
        <w:tc>
          <w:tcPr>
            <w:tcW w:w="2464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  <w:r w:rsidR="00BA0FA1" w:rsidRPr="005A5A71">
              <w:rPr>
                <w:sz w:val="28"/>
                <w:szCs w:val="28"/>
              </w:rPr>
              <w:t>79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Подъём туловища, раз </w:t>
            </w:r>
            <w:proofErr w:type="gramStart"/>
            <w:r w:rsidRPr="005A5A71">
              <w:rPr>
                <w:sz w:val="28"/>
                <w:szCs w:val="28"/>
              </w:rPr>
              <w:t>в</w:t>
            </w:r>
            <w:proofErr w:type="gramEnd"/>
            <w:r w:rsidRPr="005A5A71">
              <w:rPr>
                <w:sz w:val="28"/>
                <w:szCs w:val="28"/>
              </w:rPr>
              <w:t xml:space="preserve"> мин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30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2464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38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Подтягивание на перекладине </w:t>
            </w:r>
            <w:r w:rsidR="00BA0FA1" w:rsidRPr="005A5A71">
              <w:rPr>
                <w:sz w:val="28"/>
                <w:szCs w:val="28"/>
              </w:rPr>
              <w:t>низкой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17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Бег 2000м, мин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11,40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12,29</w:t>
            </w:r>
          </w:p>
        </w:tc>
      </w:tr>
      <w:tr w:rsidR="00BA0FA1" w:rsidRPr="005A5A71" w:rsidTr="00D566CA"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Отжимание от пола</w:t>
            </w:r>
          </w:p>
        </w:tc>
        <w:tc>
          <w:tcPr>
            <w:tcW w:w="2463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2463" w:type="dxa"/>
          </w:tcPr>
          <w:p w:rsidR="00C22EE6" w:rsidRPr="005A5A71" w:rsidRDefault="00C22EE6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 предусмотрен</w:t>
            </w:r>
          </w:p>
        </w:tc>
        <w:tc>
          <w:tcPr>
            <w:tcW w:w="2464" w:type="dxa"/>
          </w:tcPr>
          <w:p w:rsidR="00C22EE6" w:rsidRPr="005A5A71" w:rsidRDefault="00BA0FA1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  <w:r w:rsidR="00C22EE6" w:rsidRPr="005A5A71">
              <w:rPr>
                <w:sz w:val="28"/>
                <w:szCs w:val="28"/>
              </w:rPr>
              <w:t>1</w:t>
            </w:r>
          </w:p>
        </w:tc>
      </w:tr>
    </w:tbl>
    <w:p w:rsidR="00C22EE6" w:rsidRPr="005A5A71" w:rsidRDefault="00BA0FA1" w:rsidP="005A5A71">
      <w:pPr>
        <w:ind w:firstLine="708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В ходе сравнительного анализа норм ГТО выявлено, что девушки 2,6  классов имеют уровень физического в пределах норму, юноши 9 классов и девушки 4 классов выше нормы, юноши 4 классов и девушки 9 классов – ниже нормы. Сложности у </w:t>
      </w:r>
      <w:proofErr w:type="gramStart"/>
      <w:r w:rsidRPr="005A5A71">
        <w:rPr>
          <w:sz w:val="28"/>
          <w:szCs w:val="28"/>
        </w:rPr>
        <w:t>обучающихся</w:t>
      </w:r>
      <w:proofErr w:type="gramEnd"/>
      <w:r w:rsidRPr="005A5A71">
        <w:rPr>
          <w:sz w:val="28"/>
          <w:szCs w:val="28"/>
        </w:rPr>
        <w:t xml:space="preserve"> возникают с подтягиванием и беговыми тестами.</w:t>
      </w:r>
    </w:p>
    <w:p w:rsidR="00F0236A" w:rsidRPr="005A5A71" w:rsidRDefault="009C2F37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В ходе анализа выявлено, что для нормализации двигательной активности у обучающихся старших классов требуется увеличение количества секции организованных на базе школы и активное привлечение в спортивные школьные мероприятия обучающихся 5-9 классов</w:t>
      </w:r>
      <w:r w:rsidR="00BA0FA1" w:rsidRPr="005A5A71">
        <w:rPr>
          <w:rFonts w:ascii="Times New Roman" w:hAnsi="Times New Roman" w:cs="Times New Roman"/>
          <w:sz w:val="28"/>
          <w:szCs w:val="28"/>
        </w:rPr>
        <w:t>, на уроках физкультуры обратить внимание на отработку беговых навыков и подтягивания</w:t>
      </w:r>
      <w:r w:rsidRPr="005A5A71">
        <w:rPr>
          <w:rFonts w:ascii="Times New Roman" w:hAnsi="Times New Roman" w:cs="Times New Roman"/>
          <w:sz w:val="28"/>
          <w:szCs w:val="28"/>
        </w:rPr>
        <w:t>.</w:t>
      </w:r>
    </w:p>
    <w:p w:rsidR="00D566CA" w:rsidRPr="005A5A71" w:rsidRDefault="00D566CA" w:rsidP="005A5A71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566CA" w:rsidRPr="005A5A71" w:rsidRDefault="00F94707" w:rsidP="005A5A71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>Психолого-педагогическое обеспечение реализации ООП</w:t>
      </w:r>
    </w:p>
    <w:p w:rsidR="00F94707" w:rsidRPr="005A5A71" w:rsidRDefault="00F94707" w:rsidP="005A5A71">
      <w:pPr>
        <w:pStyle w:val="ac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292D7F" w:rsidRPr="005A5A71" w:rsidRDefault="00E0023F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В </w:t>
      </w:r>
      <w:r w:rsidR="002E22CD" w:rsidRPr="005A5A71">
        <w:rPr>
          <w:rFonts w:ascii="Times New Roman" w:hAnsi="Times New Roman" w:cs="Times New Roman"/>
          <w:sz w:val="28"/>
          <w:szCs w:val="28"/>
        </w:rPr>
        <w:t xml:space="preserve">организацию </w:t>
      </w:r>
      <w:proofErr w:type="spellStart"/>
      <w:r w:rsidR="002E22CD" w:rsidRPr="005A5A7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2E22CD" w:rsidRPr="005A5A71">
        <w:rPr>
          <w:rFonts w:ascii="Times New Roman" w:hAnsi="Times New Roman" w:cs="Times New Roman"/>
          <w:sz w:val="28"/>
          <w:szCs w:val="28"/>
        </w:rPr>
        <w:t xml:space="preserve"> – педагогического сопровождения был включён весь педагогический коллектив школы</w:t>
      </w:r>
      <w:r w:rsidRPr="005A5A71">
        <w:rPr>
          <w:rFonts w:ascii="Times New Roman" w:hAnsi="Times New Roman" w:cs="Times New Roman"/>
          <w:sz w:val="28"/>
          <w:szCs w:val="28"/>
        </w:rPr>
        <w:t>:</w:t>
      </w:r>
      <w:r w:rsidR="002E22CD" w:rsidRPr="005A5A71">
        <w:rPr>
          <w:rFonts w:ascii="Times New Roman" w:hAnsi="Times New Roman" w:cs="Times New Roman"/>
          <w:sz w:val="28"/>
          <w:szCs w:val="28"/>
        </w:rPr>
        <w:t xml:space="preserve"> а</w:t>
      </w:r>
      <w:r w:rsidRPr="005A5A71">
        <w:rPr>
          <w:rFonts w:ascii="Times New Roman" w:hAnsi="Times New Roman" w:cs="Times New Roman"/>
          <w:sz w:val="28"/>
          <w:szCs w:val="28"/>
        </w:rPr>
        <w:t>дминистрация инициировала проведение психолого-педагогических консилиумов, связанных с адаптацией, обучением, воспитанием, развитием, социализацией детей, испытывающих затруднения в осво</w:t>
      </w:r>
      <w:r w:rsidR="002E22CD" w:rsidRPr="005A5A71">
        <w:rPr>
          <w:rFonts w:ascii="Times New Roman" w:hAnsi="Times New Roman" w:cs="Times New Roman"/>
          <w:sz w:val="28"/>
          <w:szCs w:val="28"/>
        </w:rPr>
        <w:t>ении ООП. Классные руководители и специалисты (педагог-психолог и дефектолог</w:t>
      </w:r>
      <w:r w:rsidR="00292D7F" w:rsidRPr="005A5A71">
        <w:rPr>
          <w:rFonts w:ascii="Times New Roman" w:hAnsi="Times New Roman" w:cs="Times New Roman"/>
          <w:sz w:val="28"/>
          <w:szCs w:val="28"/>
        </w:rPr>
        <w:t>)</w:t>
      </w:r>
      <w:r w:rsidR="002E22CD" w:rsidRPr="005A5A71">
        <w:rPr>
          <w:rFonts w:ascii="Times New Roman" w:hAnsi="Times New Roman" w:cs="Times New Roman"/>
          <w:sz w:val="28"/>
          <w:szCs w:val="28"/>
        </w:rPr>
        <w:t xml:space="preserve"> </w:t>
      </w:r>
      <w:r w:rsidRPr="005A5A71">
        <w:rPr>
          <w:rFonts w:ascii="Times New Roman" w:hAnsi="Times New Roman" w:cs="Times New Roman"/>
          <w:sz w:val="28"/>
          <w:szCs w:val="28"/>
        </w:rPr>
        <w:t>обеспечивали взаимодействие с родителями по вопросам коррекционно</w:t>
      </w:r>
      <w:r w:rsidR="002E22CD" w:rsidRPr="005A5A71">
        <w:rPr>
          <w:rFonts w:ascii="Times New Roman" w:hAnsi="Times New Roman" w:cs="Times New Roman"/>
          <w:sz w:val="28"/>
          <w:szCs w:val="28"/>
        </w:rPr>
        <w:t>й</w:t>
      </w:r>
      <w:r w:rsidRPr="005A5A71">
        <w:rPr>
          <w:rFonts w:ascii="Times New Roman" w:hAnsi="Times New Roman" w:cs="Times New Roman"/>
          <w:sz w:val="28"/>
          <w:szCs w:val="28"/>
        </w:rPr>
        <w:t xml:space="preserve"> работы, обеспечивали рефлексивный анализ образовательных событий для определения следующего шага в развитии обучающихся, психолог проводил психологическую диагностику и на основе ее результатов планировал</w:t>
      </w:r>
      <w:r w:rsidR="005A5A71">
        <w:rPr>
          <w:rFonts w:ascii="Times New Roman" w:hAnsi="Times New Roman" w:cs="Times New Roman"/>
          <w:sz w:val="28"/>
          <w:szCs w:val="28"/>
        </w:rPr>
        <w:t>и</w:t>
      </w:r>
      <w:r w:rsidRPr="005A5A71">
        <w:rPr>
          <w:rFonts w:ascii="Times New Roman" w:hAnsi="Times New Roman" w:cs="Times New Roman"/>
          <w:sz w:val="28"/>
          <w:szCs w:val="28"/>
        </w:rPr>
        <w:t xml:space="preserve"> </w:t>
      </w:r>
      <w:r w:rsidR="002E22CD" w:rsidRPr="005A5A7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92D7F" w:rsidRPr="005A5A71">
        <w:rPr>
          <w:rFonts w:ascii="Times New Roman" w:hAnsi="Times New Roman" w:cs="Times New Roman"/>
          <w:sz w:val="28"/>
          <w:szCs w:val="28"/>
        </w:rPr>
        <w:t>коррекционного характера.</w:t>
      </w:r>
    </w:p>
    <w:p w:rsidR="000D32EA" w:rsidRPr="005A5A71" w:rsidRDefault="00E0023F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Коррекционная работа со стороны педагогов осуществлялась через определение проблемных зон в освоении </w:t>
      </w:r>
      <w:proofErr w:type="gramStart"/>
      <w:r w:rsidR="002E22CD" w:rsidRPr="005A5A71">
        <w:rPr>
          <w:rFonts w:ascii="Times New Roman" w:hAnsi="Times New Roman" w:cs="Times New Roman"/>
          <w:sz w:val="28"/>
          <w:szCs w:val="28"/>
        </w:rPr>
        <w:t>об</w:t>
      </w:r>
      <w:r w:rsidRPr="005A5A71">
        <w:rPr>
          <w:rFonts w:ascii="Times New Roman" w:hAnsi="Times New Roman" w:cs="Times New Roman"/>
          <w:sz w:val="28"/>
          <w:szCs w:val="28"/>
        </w:rPr>
        <w:t>уча</w:t>
      </w:r>
      <w:r w:rsidR="002E22CD" w:rsidRPr="005A5A71">
        <w:rPr>
          <w:rFonts w:ascii="Times New Roman" w:hAnsi="Times New Roman" w:cs="Times New Roman"/>
          <w:sz w:val="28"/>
          <w:szCs w:val="28"/>
        </w:rPr>
        <w:t>ю</w:t>
      </w:r>
      <w:r w:rsidRPr="005A5A71">
        <w:rPr>
          <w:rFonts w:ascii="Times New Roman" w:hAnsi="Times New Roman" w:cs="Times New Roman"/>
          <w:sz w:val="28"/>
          <w:szCs w:val="28"/>
        </w:rPr>
        <w:t>щимися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предметных зон и организацию индивидуальных и групповых консультаций, которые проводись в разных формах: </w:t>
      </w:r>
    </w:p>
    <w:p w:rsidR="000D32EA" w:rsidRPr="005A5A71" w:rsidRDefault="00E0023F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как место отработки умений и навыков, связанных с решением базовых для предметной области учебных задач; </w:t>
      </w:r>
    </w:p>
    <w:p w:rsidR="000D32EA" w:rsidRPr="005A5A71" w:rsidRDefault="00E0023F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как пространство для анализа выполненной работы и ее дальнейшего редактирования или совершенствования; </w:t>
      </w:r>
    </w:p>
    <w:p w:rsidR="000D32EA" w:rsidRPr="005A5A71" w:rsidRDefault="000D32EA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для формирования базовых умений проводились </w:t>
      </w:r>
      <w:r w:rsidR="00E0023F" w:rsidRPr="005A5A71">
        <w:rPr>
          <w:rFonts w:ascii="Times New Roman" w:hAnsi="Times New Roman" w:cs="Times New Roman"/>
          <w:sz w:val="28"/>
          <w:szCs w:val="28"/>
        </w:rPr>
        <w:t>практикум</w:t>
      </w:r>
      <w:r w:rsidRPr="005A5A71">
        <w:rPr>
          <w:rFonts w:ascii="Times New Roman" w:hAnsi="Times New Roman" w:cs="Times New Roman"/>
          <w:sz w:val="28"/>
          <w:szCs w:val="28"/>
        </w:rPr>
        <w:t>ы</w:t>
      </w:r>
      <w:r w:rsidR="00E0023F" w:rsidRPr="005A5A71">
        <w:rPr>
          <w:rFonts w:ascii="Times New Roman" w:hAnsi="Times New Roman" w:cs="Times New Roman"/>
          <w:sz w:val="28"/>
          <w:szCs w:val="28"/>
        </w:rPr>
        <w:t xml:space="preserve"> с использованием компьютерного тренажера; </w:t>
      </w:r>
    </w:p>
    <w:p w:rsidR="000D32EA" w:rsidRPr="005A5A71" w:rsidRDefault="000D32EA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консультации</w:t>
      </w:r>
      <w:r w:rsidR="00E0023F" w:rsidRPr="005A5A71">
        <w:rPr>
          <w:rFonts w:ascii="Times New Roman" w:hAnsi="Times New Roman" w:cs="Times New Roman"/>
          <w:sz w:val="28"/>
          <w:szCs w:val="28"/>
        </w:rPr>
        <w:t xml:space="preserve">, когда </w:t>
      </w:r>
      <w:r w:rsidRPr="005A5A71">
        <w:rPr>
          <w:rFonts w:ascii="Times New Roman" w:hAnsi="Times New Roman" w:cs="Times New Roman"/>
          <w:sz w:val="28"/>
          <w:szCs w:val="28"/>
        </w:rPr>
        <w:t>об</w:t>
      </w:r>
      <w:r w:rsidR="00E0023F" w:rsidRPr="005A5A71">
        <w:rPr>
          <w:rFonts w:ascii="Times New Roman" w:hAnsi="Times New Roman" w:cs="Times New Roman"/>
          <w:sz w:val="28"/>
          <w:szCs w:val="28"/>
        </w:rPr>
        <w:t>уча</w:t>
      </w:r>
      <w:r w:rsidRPr="005A5A71">
        <w:rPr>
          <w:rFonts w:ascii="Times New Roman" w:hAnsi="Times New Roman" w:cs="Times New Roman"/>
          <w:sz w:val="28"/>
          <w:szCs w:val="28"/>
        </w:rPr>
        <w:t>ю</w:t>
      </w:r>
      <w:r w:rsidR="00E0023F" w:rsidRPr="005A5A71">
        <w:rPr>
          <w:rFonts w:ascii="Times New Roman" w:hAnsi="Times New Roman" w:cs="Times New Roman"/>
          <w:sz w:val="28"/>
          <w:szCs w:val="28"/>
        </w:rPr>
        <w:t>щиеся приход</w:t>
      </w:r>
      <w:r w:rsidRPr="005A5A71">
        <w:rPr>
          <w:rFonts w:ascii="Times New Roman" w:hAnsi="Times New Roman" w:cs="Times New Roman"/>
          <w:sz w:val="28"/>
          <w:szCs w:val="28"/>
        </w:rPr>
        <w:t>или</w:t>
      </w:r>
      <w:r w:rsidR="00E0023F" w:rsidRPr="005A5A71">
        <w:rPr>
          <w:rFonts w:ascii="Times New Roman" w:hAnsi="Times New Roman" w:cs="Times New Roman"/>
          <w:sz w:val="28"/>
          <w:szCs w:val="28"/>
        </w:rPr>
        <w:t xml:space="preserve"> на занятия с вопросами, касающимися текущей работы. </w:t>
      </w:r>
    </w:p>
    <w:p w:rsidR="003072BD" w:rsidRPr="005A5A71" w:rsidRDefault="00E0023F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</w:t>
      </w:r>
      <w:r w:rsidR="000D32EA" w:rsidRPr="005A5A71">
        <w:rPr>
          <w:rFonts w:ascii="Times New Roman" w:hAnsi="Times New Roman" w:cs="Times New Roman"/>
          <w:sz w:val="28"/>
          <w:szCs w:val="28"/>
        </w:rPr>
        <w:t xml:space="preserve">были   </w:t>
      </w:r>
      <w:r w:rsidRPr="005A5A71">
        <w:rPr>
          <w:rFonts w:ascii="Times New Roman" w:hAnsi="Times New Roman" w:cs="Times New Roman"/>
          <w:sz w:val="28"/>
          <w:szCs w:val="28"/>
        </w:rPr>
        <w:t xml:space="preserve">разработаны индивидуальные </w:t>
      </w:r>
      <w:r w:rsidR="003072BD" w:rsidRPr="005A5A71">
        <w:rPr>
          <w:rFonts w:ascii="Times New Roman" w:hAnsi="Times New Roman" w:cs="Times New Roman"/>
          <w:sz w:val="28"/>
          <w:szCs w:val="28"/>
        </w:rPr>
        <w:t>адаптированные общеобразовательные программы, веду</w:t>
      </w:r>
      <w:r w:rsidRPr="005A5A71">
        <w:rPr>
          <w:rFonts w:ascii="Times New Roman" w:hAnsi="Times New Roman" w:cs="Times New Roman"/>
          <w:sz w:val="28"/>
          <w:szCs w:val="28"/>
        </w:rPr>
        <w:t xml:space="preserve">тся </w:t>
      </w:r>
      <w:r w:rsidR="003072BD" w:rsidRPr="005A5A71">
        <w:rPr>
          <w:rFonts w:ascii="Times New Roman" w:hAnsi="Times New Roman" w:cs="Times New Roman"/>
          <w:sz w:val="28"/>
          <w:szCs w:val="28"/>
        </w:rPr>
        <w:t xml:space="preserve">карты учёта динамики </w:t>
      </w:r>
      <w:r w:rsidRPr="005A5A71">
        <w:rPr>
          <w:rFonts w:ascii="Times New Roman" w:hAnsi="Times New Roman" w:cs="Times New Roman"/>
          <w:sz w:val="28"/>
          <w:szCs w:val="28"/>
        </w:rPr>
        <w:t xml:space="preserve">развития обучающихся </w:t>
      </w:r>
      <w:r w:rsidR="003072BD" w:rsidRPr="005A5A71">
        <w:rPr>
          <w:rFonts w:ascii="Times New Roman" w:hAnsi="Times New Roman" w:cs="Times New Roman"/>
          <w:sz w:val="28"/>
          <w:szCs w:val="28"/>
        </w:rPr>
        <w:t>Обучающимся предоставляется организующая</w:t>
      </w:r>
      <w:r w:rsidRPr="005A5A71">
        <w:rPr>
          <w:rFonts w:ascii="Times New Roman" w:hAnsi="Times New Roman" w:cs="Times New Roman"/>
          <w:sz w:val="28"/>
          <w:szCs w:val="28"/>
        </w:rPr>
        <w:t xml:space="preserve"> и стимулирующ</w:t>
      </w:r>
      <w:r w:rsidR="003072BD" w:rsidRPr="005A5A71">
        <w:rPr>
          <w:rFonts w:ascii="Times New Roman" w:hAnsi="Times New Roman" w:cs="Times New Roman"/>
          <w:sz w:val="28"/>
          <w:szCs w:val="28"/>
        </w:rPr>
        <w:t>ая</w:t>
      </w:r>
      <w:r w:rsidRPr="005A5A71">
        <w:rPr>
          <w:rFonts w:ascii="Times New Roman" w:hAnsi="Times New Roman" w:cs="Times New Roman"/>
          <w:sz w:val="28"/>
          <w:szCs w:val="28"/>
        </w:rPr>
        <w:t xml:space="preserve"> помощь. </w:t>
      </w:r>
      <w:r w:rsidR="000D32EA" w:rsidRPr="005A5A71">
        <w:rPr>
          <w:rFonts w:ascii="Times New Roman" w:hAnsi="Times New Roman" w:cs="Times New Roman"/>
          <w:sz w:val="28"/>
          <w:szCs w:val="28"/>
        </w:rPr>
        <w:t xml:space="preserve">В 2019-2020 учебном году по адаптированным основным общеобразовательным  программам обучались 30человек.  </w:t>
      </w:r>
    </w:p>
    <w:p w:rsidR="00F94707" w:rsidRDefault="00E0023F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Эффективными для реализации прог</w:t>
      </w:r>
      <w:r w:rsidR="003072BD" w:rsidRPr="005A5A71">
        <w:rPr>
          <w:rFonts w:ascii="Times New Roman" w:hAnsi="Times New Roman" w:cs="Times New Roman"/>
          <w:sz w:val="28"/>
          <w:szCs w:val="28"/>
        </w:rPr>
        <w:t>рамм</w:t>
      </w:r>
      <w:r w:rsidRPr="005A5A71">
        <w:rPr>
          <w:rFonts w:ascii="Times New Roman" w:hAnsi="Times New Roman" w:cs="Times New Roman"/>
          <w:sz w:val="28"/>
          <w:szCs w:val="28"/>
        </w:rPr>
        <w:t xml:space="preserve"> стали групповые и индивидуальные консультации с психологом, использование игровых сюжетов в работе, выстраивание насыщенной деловой коммуникации с взрослыми и одноклассниками, включение механизма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 xml:space="preserve"> и индивидуального поощрения, обращение к родителям как к партнерам образовательного процесса.</w:t>
      </w:r>
    </w:p>
    <w:p w:rsidR="005A5A71" w:rsidRPr="005A5A71" w:rsidRDefault="005A5A71" w:rsidP="005A5A71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012A" w:rsidRPr="005A5A71" w:rsidRDefault="00BC012A" w:rsidP="005A5A71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71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="000D32EA" w:rsidRPr="005A5A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D32EA" w:rsidRPr="005A5A7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BC012A" w:rsidRPr="005A5A71" w:rsidRDefault="00BC012A" w:rsidP="005A5A71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Оценка уровня </w:t>
      </w:r>
      <w:proofErr w:type="spellStart"/>
      <w:r w:rsidRPr="005A5A71">
        <w:rPr>
          <w:sz w:val="28"/>
          <w:szCs w:val="28"/>
        </w:rPr>
        <w:t>сформированности</w:t>
      </w:r>
      <w:proofErr w:type="spellEnd"/>
      <w:r w:rsidRPr="005A5A71">
        <w:rPr>
          <w:sz w:val="28"/>
          <w:szCs w:val="28"/>
        </w:rPr>
        <w:t xml:space="preserve"> личностных результатов обучающихся проводилась по диагностике </w:t>
      </w:r>
      <w:r w:rsidRPr="005A5A71">
        <w:rPr>
          <w:bCs/>
          <w:sz w:val="28"/>
          <w:szCs w:val="28"/>
        </w:rPr>
        <w:t xml:space="preserve">Н.П. Капустина, М.И. Шиловой «Определение уровня воспитанности». Исследование проводилось по следующим критериям:  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1 блок - воспитание гражданственности и патриотизма, 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2 блок - социальной ответственности и компетентности,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5A5A71">
        <w:rPr>
          <w:sz w:val="28"/>
          <w:szCs w:val="28"/>
        </w:rPr>
        <w:t>3 блок - нравственных чувств,</w:t>
      </w:r>
      <w:r w:rsidRPr="005A5A71">
        <w:rPr>
          <w:b/>
          <w:bCs/>
          <w:sz w:val="28"/>
          <w:szCs w:val="28"/>
        </w:rPr>
        <w:t xml:space="preserve"> 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4 блок - воспитание трудолюбия, сознательного, творческого отношения к образованию, труду и жизни, 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5 блок - воспитание ценностного отношения к </w:t>
      </w:r>
      <w:proofErr w:type="gramStart"/>
      <w:r w:rsidRPr="005A5A71">
        <w:rPr>
          <w:sz w:val="28"/>
          <w:szCs w:val="28"/>
        </w:rPr>
        <w:t>прекрасному</w:t>
      </w:r>
      <w:proofErr w:type="gramEnd"/>
      <w:r w:rsidRPr="005A5A71">
        <w:rPr>
          <w:sz w:val="28"/>
          <w:szCs w:val="28"/>
        </w:rPr>
        <w:t>, формирование основ эстетической культуры.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Результаты исследований представлены в Таблице 1.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Результаты исследований представлены в Таблице 1.</w:t>
      </w:r>
    </w:p>
    <w:p w:rsidR="00BC012A" w:rsidRPr="005A5A71" w:rsidRDefault="00BC012A" w:rsidP="005A5A71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По результатам исследования наблюдается положительная динамика по блокам 1, 2,3 и 4, что говорит о том, что в школе  созданы благоприятные условия по формированию и развитию у детей социальной ответственности и компетентности, нравственных чувств,</w:t>
      </w:r>
      <w:r w:rsidRPr="005A5A71">
        <w:rPr>
          <w:b/>
          <w:bCs/>
          <w:sz w:val="28"/>
          <w:szCs w:val="28"/>
        </w:rPr>
        <w:t xml:space="preserve"> </w:t>
      </w:r>
      <w:r w:rsidRPr="005A5A71">
        <w:rPr>
          <w:sz w:val="28"/>
          <w:szCs w:val="28"/>
        </w:rPr>
        <w:t xml:space="preserve"> воспитание гражданственности и патриотизма, воспитание трудолюбия, сознательного, творческого отношения к образованию, труду и жизни. Значительный рост отмечается в уровне </w:t>
      </w:r>
      <w:proofErr w:type="spellStart"/>
      <w:r w:rsidRPr="005A5A71">
        <w:rPr>
          <w:sz w:val="28"/>
          <w:szCs w:val="28"/>
        </w:rPr>
        <w:t>сформированности</w:t>
      </w:r>
      <w:proofErr w:type="spellEnd"/>
      <w:r w:rsidRPr="005A5A71">
        <w:rPr>
          <w:sz w:val="28"/>
          <w:szCs w:val="28"/>
        </w:rPr>
        <w:t xml:space="preserve"> у </w:t>
      </w:r>
      <w:proofErr w:type="gramStart"/>
      <w:r w:rsidRPr="005A5A71">
        <w:rPr>
          <w:sz w:val="28"/>
          <w:szCs w:val="28"/>
        </w:rPr>
        <w:t>обучающихся</w:t>
      </w:r>
      <w:proofErr w:type="gramEnd"/>
      <w:r w:rsidRPr="005A5A71">
        <w:rPr>
          <w:sz w:val="28"/>
          <w:szCs w:val="28"/>
        </w:rPr>
        <w:t xml:space="preserve"> ценностного отношения к природе и окружающей среде.</w:t>
      </w:r>
    </w:p>
    <w:p w:rsidR="00BC012A" w:rsidRPr="005A5A71" w:rsidRDefault="00BC012A" w:rsidP="005A5A71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 На прежнем уровне остались показатели по блоку 5 - воспитание ценностного отношения </w:t>
      </w:r>
      <w:proofErr w:type="gramStart"/>
      <w:r w:rsidRPr="005A5A71">
        <w:rPr>
          <w:sz w:val="28"/>
          <w:szCs w:val="28"/>
        </w:rPr>
        <w:t>к</w:t>
      </w:r>
      <w:proofErr w:type="gramEnd"/>
      <w:r w:rsidRPr="005A5A71">
        <w:rPr>
          <w:sz w:val="28"/>
          <w:szCs w:val="28"/>
        </w:rPr>
        <w:t xml:space="preserve"> прекрасному, формирование основ эстетической культуры. Помимо этого, именно по этому блоку самые низкие показатели, что говорит о недостаточном уровне организации работы в школе по формированию основ эстетической культуры.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BC012A" w:rsidRPr="005A5A71" w:rsidRDefault="00BC012A" w:rsidP="005A5A71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</w:p>
    <w:p w:rsidR="00BC012A" w:rsidRPr="005A5A71" w:rsidRDefault="00BC012A" w:rsidP="005A5A71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</w:p>
    <w:p w:rsidR="00BC012A" w:rsidRPr="005A5A71" w:rsidRDefault="00BC012A" w:rsidP="005A5A71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</w:p>
    <w:p w:rsidR="00BC012A" w:rsidRPr="005A5A71" w:rsidRDefault="00BC012A" w:rsidP="005A5A71">
      <w:pPr>
        <w:pStyle w:val="af0"/>
        <w:spacing w:before="0" w:beforeAutospacing="0" w:after="0" w:afterAutospacing="0"/>
        <w:jc w:val="right"/>
        <w:rPr>
          <w:sz w:val="28"/>
          <w:szCs w:val="28"/>
        </w:rPr>
        <w:sectPr w:rsidR="00BC012A" w:rsidRPr="005A5A71" w:rsidSect="006743E2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C012A" w:rsidRPr="005A5A71" w:rsidRDefault="00BC012A" w:rsidP="005A5A71">
      <w:pPr>
        <w:pStyle w:val="af0"/>
        <w:spacing w:before="0" w:beforeAutospacing="0" w:after="0" w:afterAutospacing="0"/>
        <w:jc w:val="right"/>
        <w:rPr>
          <w:sz w:val="28"/>
          <w:szCs w:val="28"/>
        </w:rPr>
      </w:pPr>
      <w:r w:rsidRPr="005A5A71">
        <w:rPr>
          <w:sz w:val="28"/>
          <w:szCs w:val="28"/>
        </w:rPr>
        <w:lastRenderedPageBreak/>
        <w:t>Таблица 1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6302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25"/>
        <w:gridCol w:w="567"/>
        <w:gridCol w:w="567"/>
        <w:gridCol w:w="567"/>
        <w:gridCol w:w="426"/>
        <w:gridCol w:w="567"/>
        <w:gridCol w:w="567"/>
        <w:gridCol w:w="567"/>
        <w:gridCol w:w="425"/>
        <w:gridCol w:w="567"/>
        <w:gridCol w:w="426"/>
        <w:gridCol w:w="567"/>
        <w:gridCol w:w="425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426"/>
        <w:gridCol w:w="566"/>
        <w:gridCol w:w="425"/>
        <w:gridCol w:w="567"/>
        <w:gridCol w:w="567"/>
        <w:gridCol w:w="567"/>
        <w:gridCol w:w="426"/>
        <w:gridCol w:w="566"/>
      </w:tblGrid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Кл.</w:t>
            </w:r>
          </w:p>
        </w:tc>
        <w:tc>
          <w:tcPr>
            <w:tcW w:w="3119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proofErr w:type="gramStart"/>
            <w:r w:rsidRPr="005A5A71">
              <w:rPr>
                <w:sz w:val="28"/>
                <w:szCs w:val="28"/>
              </w:rPr>
              <w:t>Блок 1(социальное развитие</w:t>
            </w:r>
            <w:proofErr w:type="gramEnd"/>
          </w:p>
        </w:tc>
        <w:tc>
          <w:tcPr>
            <w:tcW w:w="3119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Блок 2</w:t>
            </w:r>
            <w:proofErr w:type="gramStart"/>
            <w:r w:rsidRPr="005A5A71">
              <w:rPr>
                <w:sz w:val="28"/>
                <w:szCs w:val="28"/>
              </w:rPr>
              <w:t xml:space="preserve">( </w:t>
            </w:r>
            <w:proofErr w:type="gramEnd"/>
            <w:r w:rsidRPr="005A5A71">
              <w:rPr>
                <w:sz w:val="28"/>
                <w:szCs w:val="28"/>
              </w:rPr>
              <w:t>нравственная сфера)</w:t>
            </w:r>
          </w:p>
        </w:tc>
        <w:tc>
          <w:tcPr>
            <w:tcW w:w="3118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Блок 3 (отношение к учению и труду)</w:t>
            </w:r>
          </w:p>
        </w:tc>
        <w:tc>
          <w:tcPr>
            <w:tcW w:w="32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Блок 4 (ценностное отношение к природе и окружающей среде)</w:t>
            </w:r>
          </w:p>
        </w:tc>
        <w:tc>
          <w:tcPr>
            <w:tcW w:w="3118" w:type="dxa"/>
            <w:gridSpan w:val="6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Блок 5 (эстетическое развитие)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Низкий 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высокий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</w:t>
            </w:r>
          </w:p>
        </w:tc>
        <w:tc>
          <w:tcPr>
            <w:tcW w:w="99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Низкий 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</w:t>
            </w: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Низкий </w:t>
            </w:r>
          </w:p>
        </w:tc>
        <w:tc>
          <w:tcPr>
            <w:tcW w:w="113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</w:t>
            </w:r>
          </w:p>
        </w:tc>
        <w:tc>
          <w:tcPr>
            <w:tcW w:w="99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Низкий </w:t>
            </w:r>
          </w:p>
        </w:tc>
        <w:tc>
          <w:tcPr>
            <w:tcW w:w="992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высокий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средний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Низкий 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</w:t>
            </w:r>
          </w:p>
        </w:tc>
        <w:tc>
          <w:tcPr>
            <w:tcW w:w="56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а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57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57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56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б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66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62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62</w:t>
            </w:r>
          </w:p>
        </w:tc>
        <w:tc>
          <w:tcPr>
            <w:tcW w:w="425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57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52</w:t>
            </w:r>
          </w:p>
        </w:tc>
        <w:tc>
          <w:tcPr>
            <w:tcW w:w="42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6" w:type="dxa"/>
            <w:shd w:val="clear" w:color="auto" w:fill="auto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25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35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б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в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26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26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32</w:t>
            </w:r>
          </w:p>
        </w:tc>
      </w:tr>
      <w:tr w:rsidR="00BC012A" w:rsidRPr="005A5A71" w:rsidTr="006743E2">
        <w:tc>
          <w:tcPr>
            <w:tcW w:w="568" w:type="dxa"/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Итого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6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25</w:t>
            </w:r>
          </w:p>
        </w:tc>
      </w:tr>
      <w:tr w:rsidR="00BC012A" w:rsidRPr="005A5A71" w:rsidTr="006743E2"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18-19г.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23</w:t>
            </w:r>
          </w:p>
        </w:tc>
      </w:tr>
    </w:tbl>
    <w:p w:rsidR="000D32EA" w:rsidRPr="005A5A71" w:rsidRDefault="00BC012A" w:rsidP="005A5A71">
      <w:pPr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 xml:space="preserve">          </w:t>
      </w:r>
    </w:p>
    <w:p w:rsidR="000D32EA" w:rsidRPr="005A5A71" w:rsidRDefault="000D32EA" w:rsidP="005A5A71">
      <w:pPr>
        <w:jc w:val="both"/>
        <w:rPr>
          <w:b/>
          <w:sz w:val="28"/>
          <w:szCs w:val="28"/>
        </w:rPr>
      </w:pPr>
    </w:p>
    <w:p w:rsidR="00BC012A" w:rsidRPr="005A5A71" w:rsidRDefault="00BC012A" w:rsidP="005A5A71">
      <w:pPr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lastRenderedPageBreak/>
        <w:t xml:space="preserve">Пути решения проблем: </w:t>
      </w:r>
    </w:p>
    <w:p w:rsidR="00BC012A" w:rsidRPr="005A5A71" w:rsidRDefault="00BC012A" w:rsidP="005A5A71">
      <w:pPr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Считать приоритетным направлением в организации воспитательной работы - воспитание ценностного отношения к </w:t>
      </w:r>
      <w:proofErr w:type="gramStart"/>
      <w:r w:rsidRPr="005A5A71">
        <w:rPr>
          <w:sz w:val="28"/>
          <w:szCs w:val="28"/>
        </w:rPr>
        <w:t>прекрасному</w:t>
      </w:r>
      <w:proofErr w:type="gramEnd"/>
      <w:r w:rsidRPr="005A5A71">
        <w:rPr>
          <w:sz w:val="28"/>
          <w:szCs w:val="28"/>
        </w:rPr>
        <w:t>, формирование представлений об эстетических идеалах и ценностях (эстетическое воспитание).</w:t>
      </w:r>
    </w:p>
    <w:p w:rsidR="00BC012A" w:rsidRPr="005A5A71" w:rsidRDefault="00BC012A" w:rsidP="005A5A71">
      <w:pPr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Классным руководителям внести изменения в планы воспитательной работы, включить в планы работы мероприятия по формированию </w:t>
      </w:r>
      <w:proofErr w:type="gramStart"/>
      <w:r w:rsidRPr="005A5A71">
        <w:rPr>
          <w:sz w:val="28"/>
          <w:szCs w:val="28"/>
        </w:rPr>
        <w:t>выше перечисленных</w:t>
      </w:r>
      <w:proofErr w:type="gramEnd"/>
      <w:r w:rsidRPr="005A5A71">
        <w:rPr>
          <w:sz w:val="28"/>
          <w:szCs w:val="28"/>
        </w:rPr>
        <w:t xml:space="preserve"> качеств, совместно с родителями создавать условия для того, чтобы дети испытывали яркие эмоциональные переживания от красоты природы, от восприятия произведений литературы и искусства через посещение художественных выставок, концертов, организацию экскурсий; создавать условия для формирования у обучающихся интереса к творческой деятельности, формирования эстетических потребностей детей</w:t>
      </w:r>
      <w:proofErr w:type="gramStart"/>
      <w:r w:rsidRPr="005A5A71">
        <w:rPr>
          <w:sz w:val="28"/>
          <w:szCs w:val="28"/>
        </w:rPr>
        <w:t>.</w:t>
      </w:r>
      <w:proofErr w:type="gramEnd"/>
      <w:r w:rsidRPr="005A5A71">
        <w:rPr>
          <w:sz w:val="28"/>
          <w:szCs w:val="28"/>
        </w:rPr>
        <w:t xml:space="preserve"> </w:t>
      </w:r>
      <w:proofErr w:type="gramStart"/>
      <w:r w:rsidRPr="005A5A71">
        <w:rPr>
          <w:sz w:val="28"/>
          <w:szCs w:val="28"/>
        </w:rPr>
        <w:t>у</w:t>
      </w:r>
      <w:proofErr w:type="gramEnd"/>
      <w:r w:rsidRPr="005A5A71">
        <w:rPr>
          <w:sz w:val="28"/>
          <w:szCs w:val="28"/>
        </w:rPr>
        <w:t>страивать выставки работ обучающихся, их родителей, проводить творческие встречи с родителями и другими родственниками.</w:t>
      </w: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012A" w:rsidRPr="005A5A71" w:rsidRDefault="00BC012A" w:rsidP="005A5A71">
      <w:pPr>
        <w:pStyle w:val="af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C012A" w:rsidRPr="005A5A71" w:rsidRDefault="00BC012A" w:rsidP="005A5A71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C012A" w:rsidRPr="005A5A71" w:rsidRDefault="00BC012A" w:rsidP="005A5A71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BC012A" w:rsidRPr="005A5A71" w:rsidRDefault="00BC012A" w:rsidP="005A5A71">
      <w:pPr>
        <w:jc w:val="center"/>
        <w:rPr>
          <w:b/>
          <w:sz w:val="28"/>
          <w:szCs w:val="28"/>
        </w:rPr>
      </w:pPr>
    </w:p>
    <w:p w:rsidR="00BC012A" w:rsidRPr="005A5A71" w:rsidRDefault="00BC012A" w:rsidP="005A5A71">
      <w:pPr>
        <w:jc w:val="center"/>
        <w:rPr>
          <w:rFonts w:eastAsia="Calibri"/>
          <w:b/>
          <w:sz w:val="28"/>
          <w:szCs w:val="28"/>
          <w:lang w:eastAsia="en-US"/>
        </w:rPr>
        <w:sectPr w:rsidR="00BC012A" w:rsidRPr="005A5A71" w:rsidSect="006743E2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BC012A" w:rsidRPr="005A5A71" w:rsidRDefault="00BC012A" w:rsidP="005A5A71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5A5A71">
        <w:rPr>
          <w:rFonts w:eastAsia="Calibri"/>
          <w:b/>
          <w:sz w:val="28"/>
          <w:szCs w:val="28"/>
          <w:lang w:eastAsia="en-US"/>
        </w:rPr>
        <w:lastRenderedPageBreak/>
        <w:t>Метапредметные</w:t>
      </w:r>
      <w:proofErr w:type="spellEnd"/>
      <w:r w:rsidRPr="005A5A71">
        <w:rPr>
          <w:rFonts w:eastAsia="Calibri"/>
          <w:b/>
          <w:sz w:val="28"/>
          <w:szCs w:val="28"/>
          <w:lang w:eastAsia="en-US"/>
        </w:rPr>
        <w:t xml:space="preserve"> результаты</w:t>
      </w:r>
    </w:p>
    <w:p w:rsidR="00BC012A" w:rsidRPr="005A5A71" w:rsidRDefault="000D32E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О</w:t>
      </w:r>
      <w:r w:rsidR="00BC012A" w:rsidRPr="005A5A71">
        <w:rPr>
          <w:sz w:val="28"/>
          <w:szCs w:val="28"/>
        </w:rPr>
        <w:t xml:space="preserve">ценка уровня </w:t>
      </w:r>
      <w:proofErr w:type="spellStart"/>
      <w:r w:rsidR="00BC012A" w:rsidRPr="005A5A71">
        <w:rPr>
          <w:sz w:val="28"/>
          <w:szCs w:val="28"/>
        </w:rPr>
        <w:t>сформированности</w:t>
      </w:r>
      <w:proofErr w:type="spellEnd"/>
      <w:r w:rsidR="00BC012A" w:rsidRPr="005A5A71">
        <w:rPr>
          <w:sz w:val="28"/>
          <w:szCs w:val="28"/>
        </w:rPr>
        <w:t xml:space="preserve"> универсальных учебных действий </w:t>
      </w:r>
      <w:r w:rsidRPr="005A5A71">
        <w:rPr>
          <w:sz w:val="28"/>
          <w:szCs w:val="28"/>
        </w:rPr>
        <w:t xml:space="preserve">в 2019-2020 учебном году </w:t>
      </w:r>
      <w:r w:rsidR="00BC012A" w:rsidRPr="005A5A71">
        <w:rPr>
          <w:sz w:val="28"/>
          <w:szCs w:val="28"/>
        </w:rPr>
        <w:t>проводилась через выполнение</w:t>
      </w:r>
      <w:r w:rsidRPr="005A5A71">
        <w:rPr>
          <w:sz w:val="28"/>
          <w:szCs w:val="28"/>
        </w:rPr>
        <w:t xml:space="preserve"> тематических проверочных работ, а также через выполнение </w:t>
      </w:r>
      <w:r w:rsidR="00BC012A" w:rsidRPr="005A5A71">
        <w:rPr>
          <w:sz w:val="28"/>
          <w:szCs w:val="28"/>
        </w:rPr>
        <w:t>типовых заданий для оценки</w:t>
      </w:r>
      <w:r w:rsidRPr="005A5A71">
        <w:rPr>
          <w:sz w:val="28"/>
          <w:szCs w:val="28"/>
        </w:rPr>
        <w:t xml:space="preserve"> уровня</w:t>
      </w:r>
      <w:r w:rsidR="00BC012A" w:rsidRPr="005A5A71">
        <w:rPr>
          <w:sz w:val="28"/>
          <w:szCs w:val="28"/>
        </w:rPr>
        <w:t xml:space="preserve"> </w:t>
      </w:r>
      <w:proofErr w:type="spellStart"/>
      <w:r w:rsidR="00BC012A" w:rsidRPr="005A5A71">
        <w:rPr>
          <w:sz w:val="28"/>
          <w:szCs w:val="28"/>
        </w:rPr>
        <w:t>сформированности</w:t>
      </w:r>
      <w:proofErr w:type="spellEnd"/>
      <w:r w:rsidR="00BC012A" w:rsidRPr="005A5A71">
        <w:rPr>
          <w:sz w:val="28"/>
          <w:szCs w:val="28"/>
        </w:rPr>
        <w:t xml:space="preserve"> </w:t>
      </w:r>
      <w:proofErr w:type="spellStart"/>
      <w:r w:rsidR="00BC012A" w:rsidRPr="005A5A71">
        <w:rPr>
          <w:sz w:val="28"/>
          <w:szCs w:val="28"/>
        </w:rPr>
        <w:t>метапредметных</w:t>
      </w:r>
      <w:proofErr w:type="spellEnd"/>
      <w:r w:rsidR="00BC012A" w:rsidRPr="005A5A71">
        <w:rPr>
          <w:sz w:val="28"/>
          <w:szCs w:val="28"/>
        </w:rPr>
        <w:t xml:space="preserve"> результатов, включённых в контрольные работы по предметам учебного плана.</w:t>
      </w:r>
      <w:r w:rsidRPr="005A5A71">
        <w:rPr>
          <w:sz w:val="28"/>
          <w:szCs w:val="28"/>
        </w:rPr>
        <w:t xml:space="preserve"> К сожалению, в связи с переходом на дистанционное обучение не удалось провести ряд комплексных работ</w:t>
      </w:r>
      <w:r w:rsidR="000D0754" w:rsidRPr="005A5A71">
        <w:rPr>
          <w:sz w:val="28"/>
          <w:szCs w:val="28"/>
        </w:rPr>
        <w:t xml:space="preserve">, направленных на оценку уровня </w:t>
      </w:r>
      <w:proofErr w:type="spellStart"/>
      <w:r w:rsidR="000D0754" w:rsidRPr="005A5A71">
        <w:rPr>
          <w:sz w:val="28"/>
          <w:szCs w:val="28"/>
        </w:rPr>
        <w:t>сформированности</w:t>
      </w:r>
      <w:proofErr w:type="spellEnd"/>
      <w:r w:rsidR="000D0754" w:rsidRPr="005A5A71">
        <w:rPr>
          <w:sz w:val="28"/>
          <w:szCs w:val="28"/>
        </w:rPr>
        <w:t xml:space="preserve"> </w:t>
      </w:r>
      <w:proofErr w:type="spellStart"/>
      <w:r w:rsidR="000D0754" w:rsidRPr="005A5A71">
        <w:rPr>
          <w:sz w:val="28"/>
          <w:szCs w:val="28"/>
        </w:rPr>
        <w:t>метапредметных</w:t>
      </w:r>
      <w:proofErr w:type="spellEnd"/>
      <w:r w:rsidR="000D0754" w:rsidRPr="005A5A71">
        <w:rPr>
          <w:sz w:val="28"/>
          <w:szCs w:val="28"/>
        </w:rPr>
        <w:t xml:space="preserve"> результатов.</w:t>
      </w: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По результатам контрольных мероприятий обучающиеся показали средний уровень овладения учебными действиями.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134"/>
        <w:gridCol w:w="1560"/>
        <w:gridCol w:w="1559"/>
        <w:gridCol w:w="1559"/>
        <w:gridCol w:w="1276"/>
        <w:gridCol w:w="1276"/>
      </w:tblGrid>
      <w:tr w:rsidR="00BC012A" w:rsidRPr="005A5A71" w:rsidTr="006743E2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tabs>
                <w:tab w:val="left" w:pos="1373"/>
              </w:tabs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пониженный</w:t>
            </w:r>
            <w:r w:rsidRPr="005A5A71">
              <w:rPr>
                <w:sz w:val="28"/>
                <w:szCs w:val="28"/>
              </w:rPr>
              <w:tab/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базовый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повышенный</w:t>
            </w:r>
            <w:r w:rsidRPr="005A5A71">
              <w:rPr>
                <w:sz w:val="28"/>
                <w:szCs w:val="28"/>
              </w:rPr>
              <w:tab/>
            </w:r>
          </w:p>
        </w:tc>
      </w:tr>
      <w:tr w:rsidR="00BC012A" w:rsidRPr="005A5A71" w:rsidTr="006743E2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proofErr w:type="gramStart"/>
            <w:r w:rsidRPr="005A5A71">
              <w:rPr>
                <w:sz w:val="28"/>
                <w:szCs w:val="28"/>
              </w:rPr>
              <w:t>К-во</w:t>
            </w:r>
            <w:proofErr w:type="gramEnd"/>
            <w:r w:rsidRPr="005A5A7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proofErr w:type="gramStart"/>
            <w:r w:rsidRPr="005A5A71">
              <w:rPr>
                <w:sz w:val="28"/>
                <w:szCs w:val="28"/>
              </w:rPr>
              <w:t>К-во</w:t>
            </w:r>
            <w:proofErr w:type="gramEnd"/>
            <w:r w:rsidRPr="005A5A7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proofErr w:type="gramStart"/>
            <w:r w:rsidRPr="005A5A71">
              <w:rPr>
                <w:sz w:val="28"/>
                <w:szCs w:val="28"/>
              </w:rPr>
              <w:t>К-во</w:t>
            </w:r>
            <w:proofErr w:type="gramEnd"/>
            <w:r w:rsidRPr="005A5A71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%</w:t>
            </w:r>
          </w:p>
        </w:tc>
      </w:tr>
      <w:tr w:rsidR="00BC012A" w:rsidRPr="005A5A71" w:rsidTr="006743E2"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Познавательные УУД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</w:tr>
      <w:tr w:rsidR="00BC012A" w:rsidRPr="005A5A71" w:rsidTr="006743E2">
        <w:trPr>
          <w:trHeight w:val="3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30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31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16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22</w:t>
            </w:r>
          </w:p>
        </w:tc>
      </w:tr>
      <w:tr w:rsidR="00BC012A" w:rsidRPr="005A5A71" w:rsidTr="006743E2"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Регулятивные УУД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30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31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16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21</w:t>
            </w:r>
          </w:p>
        </w:tc>
      </w:tr>
      <w:tr w:rsidR="00BC012A" w:rsidRPr="005A5A71" w:rsidTr="006743E2"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Коммуникативные УУД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31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37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27</w:t>
            </w:r>
          </w:p>
        </w:tc>
      </w:tr>
      <w:tr w:rsidR="00BC012A" w:rsidRPr="005A5A71" w:rsidTr="006743E2">
        <w:tc>
          <w:tcPr>
            <w:tcW w:w="10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ИК</w:t>
            </w:r>
            <w:proofErr w:type="gramStart"/>
            <w:r w:rsidRPr="005A5A71">
              <w:rPr>
                <w:sz w:val="28"/>
                <w:szCs w:val="28"/>
              </w:rPr>
              <w:t>Т</w:t>
            </w:r>
            <w:r w:rsidRPr="005A5A71">
              <w:rPr>
                <w:sz w:val="28"/>
                <w:szCs w:val="28"/>
              </w:rPr>
              <w:softHyphen/>
              <w:t>-</w:t>
            </w:r>
            <w:proofErr w:type="gramEnd"/>
            <w:r w:rsidRPr="005A5A71">
              <w:rPr>
                <w:sz w:val="28"/>
                <w:szCs w:val="28"/>
              </w:rPr>
              <w:t xml:space="preserve"> компетентности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28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24</w:t>
            </w:r>
          </w:p>
        </w:tc>
      </w:tr>
      <w:tr w:rsidR="00BC012A" w:rsidRPr="005A5A71" w:rsidTr="006743E2">
        <w:trPr>
          <w:trHeight w:val="28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lastRenderedPageBreak/>
              <w:t>5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25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40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38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9 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37</w:t>
            </w:r>
          </w:p>
        </w:tc>
      </w:tr>
      <w:tr w:rsidR="00BC012A" w:rsidRPr="005A5A71" w:rsidTr="006743E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34</w:t>
            </w:r>
          </w:p>
        </w:tc>
      </w:tr>
    </w:tbl>
    <w:p w:rsidR="00BC012A" w:rsidRPr="005A5A71" w:rsidRDefault="00BC012A" w:rsidP="005A5A71">
      <w:pPr>
        <w:jc w:val="both"/>
        <w:rPr>
          <w:sz w:val="28"/>
          <w:szCs w:val="28"/>
          <w:shd w:val="clear" w:color="auto" w:fill="FFFFFF"/>
        </w:rPr>
      </w:pPr>
      <w:r w:rsidRPr="005A5A71">
        <w:rPr>
          <w:b/>
          <w:sz w:val="28"/>
          <w:szCs w:val="28"/>
        </w:rPr>
        <w:t>Познавательные УУД.</w:t>
      </w:r>
      <w:r w:rsidRPr="005A5A71">
        <w:rPr>
          <w:sz w:val="28"/>
          <w:szCs w:val="28"/>
        </w:rPr>
        <w:t xml:space="preserve"> </w:t>
      </w:r>
      <w:proofErr w:type="gramStart"/>
      <w:r w:rsidRPr="005A5A71">
        <w:rPr>
          <w:sz w:val="28"/>
          <w:szCs w:val="28"/>
        </w:rPr>
        <w:t>У большинства детей познавательные УУД сформированы на базовом и высоком уровне (84 % обучающихся), но в тоже время 16 % обучающихся показали низкие результаты: обучающиеся</w:t>
      </w:r>
      <w:r w:rsidRPr="005A5A71">
        <w:rPr>
          <w:sz w:val="28"/>
          <w:szCs w:val="28"/>
          <w:shd w:val="clear" w:color="auto" w:fill="FFFFFF"/>
        </w:rPr>
        <w:t xml:space="preserve"> недостаточно владеют</w:t>
      </w:r>
      <w:r w:rsidRPr="005A5A71">
        <w:rPr>
          <w:sz w:val="28"/>
          <w:szCs w:val="28"/>
        </w:rPr>
        <w:t xml:space="preserve"> способами решения проблем творческого и поискового характера.</w:t>
      </w:r>
      <w:r w:rsidRPr="005A5A71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BC012A" w:rsidRPr="005A5A71" w:rsidRDefault="00BC012A" w:rsidP="005A5A71">
      <w:pPr>
        <w:jc w:val="both"/>
        <w:rPr>
          <w:sz w:val="28"/>
          <w:szCs w:val="28"/>
        </w:rPr>
      </w:pPr>
      <w:r w:rsidRPr="005A5A71">
        <w:rPr>
          <w:b/>
          <w:sz w:val="28"/>
          <w:szCs w:val="28"/>
        </w:rPr>
        <w:t>Регулятивные УУД.</w:t>
      </w:r>
      <w:r w:rsidRPr="005A5A71">
        <w:rPr>
          <w:sz w:val="28"/>
          <w:szCs w:val="28"/>
        </w:rPr>
        <w:t xml:space="preserve"> </w:t>
      </w:r>
      <w:proofErr w:type="spellStart"/>
      <w:r w:rsidRPr="005A5A71">
        <w:rPr>
          <w:sz w:val="28"/>
          <w:szCs w:val="28"/>
        </w:rPr>
        <w:t>Сформированность</w:t>
      </w:r>
      <w:proofErr w:type="spellEnd"/>
      <w:r w:rsidRPr="005A5A71">
        <w:rPr>
          <w:sz w:val="28"/>
          <w:szCs w:val="28"/>
        </w:rPr>
        <w:t xml:space="preserve"> </w:t>
      </w:r>
      <w:proofErr w:type="gramStart"/>
      <w:r w:rsidRPr="005A5A71">
        <w:rPr>
          <w:sz w:val="28"/>
          <w:szCs w:val="28"/>
        </w:rPr>
        <w:t>регулятивных</w:t>
      </w:r>
      <w:proofErr w:type="gramEnd"/>
      <w:r w:rsidRPr="005A5A71">
        <w:rPr>
          <w:sz w:val="28"/>
          <w:szCs w:val="28"/>
        </w:rPr>
        <w:t xml:space="preserve"> УУД на базовом  и повышенном уровне  показали 85 % обучающихся. В результате контрольных мероприятий выявлено, что не все ученики умеют реализовывать учебные планы, осуществлять итоговый и пошаговый контроль по результату,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области, планировать свои действия в соответствии с поставленной задачей и условиями её реализации.</w:t>
      </w:r>
    </w:p>
    <w:p w:rsidR="00BC012A" w:rsidRPr="005A5A71" w:rsidRDefault="00BC012A" w:rsidP="005A5A71">
      <w:pPr>
        <w:jc w:val="both"/>
        <w:rPr>
          <w:sz w:val="28"/>
          <w:szCs w:val="28"/>
        </w:rPr>
      </w:pPr>
      <w:r w:rsidRPr="005A5A71">
        <w:rPr>
          <w:b/>
          <w:sz w:val="28"/>
          <w:szCs w:val="28"/>
        </w:rPr>
        <w:t>Коммуникативные УУД.</w:t>
      </w:r>
      <w:r w:rsidRPr="005A5A71">
        <w:rPr>
          <w:sz w:val="28"/>
          <w:szCs w:val="28"/>
        </w:rPr>
        <w:t xml:space="preserve"> У 88% обучающихся  </w:t>
      </w:r>
      <w:proofErr w:type="gramStart"/>
      <w:r w:rsidRPr="005A5A71">
        <w:rPr>
          <w:sz w:val="28"/>
          <w:szCs w:val="28"/>
        </w:rPr>
        <w:t>коммуникативные</w:t>
      </w:r>
      <w:proofErr w:type="gramEnd"/>
      <w:r w:rsidRPr="005A5A71">
        <w:rPr>
          <w:sz w:val="28"/>
          <w:szCs w:val="28"/>
        </w:rPr>
        <w:t xml:space="preserve"> УУД сформированы на высоком и базовом уровнях. Низкие результаты показали дети, которые не в достаточной степени владеют способностью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 и относятся к категории обучающихся с ограниченными возможностями здоровья.</w:t>
      </w:r>
    </w:p>
    <w:p w:rsidR="00BC012A" w:rsidRPr="005A5A71" w:rsidRDefault="00BC012A" w:rsidP="005A5A71">
      <w:pPr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Вывод:</w:t>
      </w:r>
    </w:p>
    <w:p w:rsidR="00BC012A" w:rsidRPr="005A5A71" w:rsidRDefault="00BC012A" w:rsidP="005A5A71">
      <w:pPr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Обучающиеся школы показали средний уровень овладения универсальными учебными действиями. На более высоком уровне у </w:t>
      </w:r>
      <w:proofErr w:type="gramStart"/>
      <w:r w:rsidRPr="005A5A71">
        <w:rPr>
          <w:sz w:val="28"/>
          <w:szCs w:val="28"/>
        </w:rPr>
        <w:t>обучающихся</w:t>
      </w:r>
      <w:proofErr w:type="gramEnd"/>
      <w:r w:rsidRPr="005A5A71">
        <w:rPr>
          <w:sz w:val="28"/>
          <w:szCs w:val="28"/>
        </w:rPr>
        <w:t xml:space="preserve"> сформированы ИКТ-компетентности и коммуникативные УУД. </w:t>
      </w:r>
    </w:p>
    <w:p w:rsidR="00BC012A" w:rsidRPr="005A5A71" w:rsidRDefault="00BC012A" w:rsidP="005A5A71">
      <w:pPr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Рекомендации учителям:</w:t>
      </w: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Обратить особое внимание на развитие </w:t>
      </w:r>
      <w:proofErr w:type="gramStart"/>
      <w:r w:rsidRPr="005A5A71">
        <w:rPr>
          <w:sz w:val="28"/>
          <w:szCs w:val="28"/>
        </w:rPr>
        <w:t>познавательных</w:t>
      </w:r>
      <w:proofErr w:type="gramEnd"/>
      <w:r w:rsidRPr="005A5A71">
        <w:rPr>
          <w:sz w:val="28"/>
          <w:szCs w:val="28"/>
        </w:rPr>
        <w:t xml:space="preserve"> и регулятивных УУД у обучающихся. Использовать на уроках соответствующие приемы, предназначенные для определения цели урока, составления плана действий, формулирования алгоритма выполнения задания, выводящих на поиск способов контроля и коррекции, на оценку себя и своей деятельности.</w:t>
      </w:r>
      <w:r w:rsidRPr="005A5A71">
        <w:rPr>
          <w:sz w:val="28"/>
          <w:szCs w:val="28"/>
          <w:shd w:val="clear" w:color="auto" w:fill="FFFFFF"/>
        </w:rPr>
        <w:t xml:space="preserve"> </w:t>
      </w:r>
      <w:r w:rsidRPr="005A5A71">
        <w:rPr>
          <w:sz w:val="28"/>
          <w:szCs w:val="28"/>
        </w:rPr>
        <w:t xml:space="preserve">Обеспечить педагогическое сопровождение процесса формирования у </w:t>
      </w:r>
      <w:proofErr w:type="gramStart"/>
      <w:r w:rsidRPr="005A5A71">
        <w:rPr>
          <w:sz w:val="28"/>
          <w:szCs w:val="28"/>
        </w:rPr>
        <w:t>обучающихся</w:t>
      </w:r>
      <w:proofErr w:type="gramEnd"/>
      <w:r w:rsidRPr="005A5A71">
        <w:rPr>
          <w:sz w:val="28"/>
          <w:szCs w:val="28"/>
        </w:rPr>
        <w:t xml:space="preserve"> способности к </w:t>
      </w:r>
      <w:proofErr w:type="spellStart"/>
      <w:r w:rsidRPr="005A5A71">
        <w:rPr>
          <w:sz w:val="28"/>
          <w:szCs w:val="28"/>
        </w:rPr>
        <w:t>саморегуляции</w:t>
      </w:r>
      <w:proofErr w:type="spellEnd"/>
      <w:r w:rsidRPr="005A5A71">
        <w:rPr>
          <w:sz w:val="28"/>
          <w:szCs w:val="28"/>
        </w:rPr>
        <w:t xml:space="preserve"> и самоорганизации. Развивать у детей умение осуществлять личностную и познавательную рефлексию.</w:t>
      </w: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  <w:shd w:val="clear" w:color="auto" w:fill="FFFFFF"/>
        </w:rPr>
        <w:t xml:space="preserve">На уроках создавать условия для развития умений </w:t>
      </w:r>
      <w:r w:rsidRPr="005A5A71">
        <w:rPr>
          <w:sz w:val="28"/>
          <w:szCs w:val="28"/>
        </w:rPr>
        <w:t>решать проблемы творческого и поискового характера</w:t>
      </w:r>
      <w:r w:rsidRPr="005A5A71">
        <w:rPr>
          <w:sz w:val="28"/>
          <w:szCs w:val="28"/>
          <w:shd w:val="clear" w:color="auto" w:fill="FFFFFF"/>
        </w:rPr>
        <w:t>. И</w:t>
      </w:r>
      <w:r w:rsidRPr="005A5A71">
        <w:rPr>
          <w:sz w:val="28"/>
          <w:szCs w:val="28"/>
        </w:rPr>
        <w:t xml:space="preserve">спользовать приёмы, способствующие развитию речевых компетенций обучающихся, развивать умения строить монологическое высказывание, владеть диалогической формой речи. Развивать интеллектуальную активность обучающихся, учить их использовать возможность нестандартных способов решения поставленных задач. </w:t>
      </w:r>
    </w:p>
    <w:p w:rsidR="00BC012A" w:rsidRPr="005A5A71" w:rsidRDefault="00BC012A" w:rsidP="005A5A71">
      <w:pPr>
        <w:jc w:val="both"/>
        <w:rPr>
          <w:sz w:val="28"/>
          <w:szCs w:val="28"/>
        </w:rPr>
      </w:pPr>
    </w:p>
    <w:p w:rsidR="00BC012A" w:rsidRPr="005A5A71" w:rsidRDefault="00BC012A" w:rsidP="005A5A71">
      <w:pPr>
        <w:rPr>
          <w:rFonts w:eastAsia="Calibri"/>
          <w:b/>
          <w:sz w:val="28"/>
          <w:szCs w:val="28"/>
          <w:lang w:eastAsia="en-US"/>
        </w:rPr>
      </w:pPr>
    </w:p>
    <w:p w:rsidR="00BC012A" w:rsidRPr="005A5A71" w:rsidRDefault="00BC012A" w:rsidP="005A5A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5A71">
        <w:rPr>
          <w:rFonts w:eastAsia="Calibri"/>
          <w:b/>
          <w:sz w:val="28"/>
          <w:szCs w:val="28"/>
          <w:lang w:eastAsia="en-US"/>
        </w:rPr>
        <w:lastRenderedPageBreak/>
        <w:t>Предметные результаты</w:t>
      </w:r>
    </w:p>
    <w:p w:rsidR="00BC012A" w:rsidRPr="005A5A71" w:rsidRDefault="00BC012A" w:rsidP="005A5A7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5A71">
        <w:rPr>
          <w:rFonts w:eastAsia="Calibri"/>
          <w:b/>
          <w:sz w:val="28"/>
          <w:szCs w:val="28"/>
          <w:lang w:eastAsia="en-US"/>
        </w:rPr>
        <w:t>Итоги успеваемости по уровням образования за 2019-2020 учебный год</w:t>
      </w:r>
    </w:p>
    <w:tbl>
      <w:tblPr>
        <w:tblW w:w="9671" w:type="dxa"/>
        <w:tblLook w:val="0000"/>
      </w:tblPr>
      <w:tblGrid>
        <w:gridCol w:w="1699"/>
        <w:gridCol w:w="976"/>
        <w:gridCol w:w="759"/>
        <w:gridCol w:w="993"/>
        <w:gridCol w:w="850"/>
        <w:gridCol w:w="851"/>
        <w:gridCol w:w="850"/>
        <w:gridCol w:w="1494"/>
        <w:gridCol w:w="1260"/>
      </w:tblGrid>
      <w:tr w:rsidR="00BC012A" w:rsidRPr="005A5A71" w:rsidTr="009F1160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 xml:space="preserve">Уровень 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Кол-во</w:t>
            </w:r>
          </w:p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5A5A71">
              <w:rPr>
                <w:rFonts w:eastAsia="Calibri"/>
                <w:sz w:val="28"/>
                <w:szCs w:val="28"/>
              </w:rPr>
              <w:t>об-ся</w:t>
            </w:r>
            <w:proofErr w:type="spellEnd"/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Успевают на конец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 xml:space="preserve">Обучение </w:t>
            </w:r>
          </w:p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на «5»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 xml:space="preserve">Обучение </w:t>
            </w:r>
          </w:p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на «4 и 5»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Средний балл</w:t>
            </w:r>
          </w:p>
        </w:tc>
      </w:tr>
      <w:tr w:rsidR="00BC012A" w:rsidRPr="005A5A71" w:rsidTr="009F1160">
        <w:trPr>
          <w:trHeight w:val="300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чел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чел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чел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%</w:t>
            </w: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C012A" w:rsidRPr="005A5A71" w:rsidTr="009F1160">
        <w:trPr>
          <w:trHeight w:val="300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Начальное общее образования</w:t>
            </w: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159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88038C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95724F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92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 xml:space="preserve">77,3 </w:t>
            </w:r>
          </w:p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(без 1-х классов)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4,05</w:t>
            </w:r>
          </w:p>
        </w:tc>
      </w:tr>
      <w:tr w:rsidR="00BC012A" w:rsidRPr="005A5A71" w:rsidTr="009F1160">
        <w:trPr>
          <w:trHeight w:val="300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sz w:val="28"/>
                <w:szCs w:val="28"/>
              </w:rPr>
              <w:t>Основное   общее образования</w:t>
            </w: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258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88038C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95724F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28,7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3,85</w:t>
            </w:r>
          </w:p>
        </w:tc>
      </w:tr>
      <w:tr w:rsidR="00BC012A" w:rsidRPr="005A5A71" w:rsidTr="009F1160">
        <w:trPr>
          <w:trHeight w:val="300"/>
        </w:trPr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ИТОГО</w:t>
            </w: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417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D22F02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95724F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166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44 (без 1-х классов)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012A" w:rsidRPr="005A5A71" w:rsidRDefault="00BC012A" w:rsidP="005A5A71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5A71">
              <w:rPr>
                <w:rFonts w:eastAsia="Calibri"/>
                <w:b/>
                <w:sz w:val="28"/>
                <w:szCs w:val="28"/>
              </w:rPr>
              <w:t>3,95</w:t>
            </w:r>
          </w:p>
        </w:tc>
      </w:tr>
    </w:tbl>
    <w:p w:rsidR="00800335" w:rsidRDefault="00BC012A" w:rsidP="005A5A71">
      <w:pPr>
        <w:widowControl w:val="0"/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5A5A71">
        <w:rPr>
          <w:iCs/>
          <w:sz w:val="28"/>
          <w:szCs w:val="28"/>
        </w:rPr>
        <w:t>Из данных таблицы следует, что по итогам 201</w:t>
      </w:r>
      <w:r w:rsidR="009F1160" w:rsidRPr="005A5A71">
        <w:rPr>
          <w:iCs/>
          <w:sz w:val="28"/>
          <w:szCs w:val="28"/>
        </w:rPr>
        <w:t xml:space="preserve">9-2020 учебного года успевают 98,6 </w:t>
      </w:r>
      <w:r w:rsidRPr="005A5A71">
        <w:rPr>
          <w:iCs/>
          <w:sz w:val="28"/>
          <w:szCs w:val="28"/>
        </w:rPr>
        <w:t>% обучающихся. Из них 2,1% дети, которые окончили учебный год на «отлично»</w:t>
      </w:r>
      <w:r w:rsidR="009F1160" w:rsidRPr="005A5A71">
        <w:rPr>
          <w:iCs/>
          <w:sz w:val="28"/>
          <w:szCs w:val="28"/>
        </w:rPr>
        <w:t>,</w:t>
      </w:r>
      <w:r w:rsidRPr="005A5A71">
        <w:rPr>
          <w:iCs/>
          <w:sz w:val="28"/>
          <w:szCs w:val="28"/>
        </w:rPr>
        <w:t xml:space="preserve"> и</w:t>
      </w:r>
      <w:r w:rsidR="009F1160" w:rsidRPr="005A5A71">
        <w:rPr>
          <w:iCs/>
          <w:sz w:val="28"/>
          <w:szCs w:val="28"/>
        </w:rPr>
        <w:t xml:space="preserve"> </w:t>
      </w:r>
      <w:r w:rsidRPr="005A5A71">
        <w:rPr>
          <w:iCs/>
          <w:sz w:val="28"/>
          <w:szCs w:val="28"/>
        </w:rPr>
        <w:t xml:space="preserve"> 44% на «4» и «5». </w:t>
      </w:r>
      <w:proofErr w:type="gramStart"/>
      <w:r w:rsidRPr="005A5A71">
        <w:rPr>
          <w:iCs/>
          <w:sz w:val="28"/>
          <w:szCs w:val="28"/>
        </w:rPr>
        <w:t xml:space="preserve">Радует то, что по сравнению с 2018-2019 учебным годом возросло количество обучающихся, успевающих на «4» и «5»: по результатам успеваемости за 2019-2020 учебный год (без обучающихся первых классов)  на «4» и «5» успевают 174 человека, что составляет </w:t>
      </w:r>
      <w:r w:rsidRPr="005A5A71">
        <w:rPr>
          <w:sz w:val="28"/>
          <w:szCs w:val="28"/>
        </w:rPr>
        <w:t>4</w:t>
      </w:r>
      <w:r w:rsidR="00527AFD" w:rsidRPr="005A5A71">
        <w:rPr>
          <w:sz w:val="28"/>
          <w:szCs w:val="28"/>
        </w:rPr>
        <w:t>6</w:t>
      </w:r>
      <w:r w:rsidRPr="005A5A71">
        <w:rPr>
          <w:sz w:val="28"/>
          <w:szCs w:val="28"/>
        </w:rPr>
        <w:t xml:space="preserve">,2% от общего числа обучающихся и на 5,2% больше, чем в 2018-2019 учебном году  </w:t>
      </w:r>
      <w:r w:rsidRPr="005A5A71">
        <w:rPr>
          <w:iCs/>
          <w:sz w:val="28"/>
          <w:szCs w:val="28"/>
        </w:rPr>
        <w:t>(на "4" и "5" успевали 180 обучающихся, что составляло</w:t>
      </w:r>
      <w:proofErr w:type="gramEnd"/>
      <w:r w:rsidRPr="005A5A71">
        <w:rPr>
          <w:iCs/>
          <w:sz w:val="28"/>
          <w:szCs w:val="28"/>
        </w:rPr>
        <w:t xml:space="preserve"> </w:t>
      </w:r>
      <w:proofErr w:type="gramStart"/>
      <w:r w:rsidRPr="005A5A71">
        <w:rPr>
          <w:iCs/>
          <w:sz w:val="28"/>
          <w:szCs w:val="28"/>
        </w:rPr>
        <w:t>41% от общего числа учеников 2-9 классов).</w:t>
      </w:r>
      <w:proofErr w:type="gramEnd"/>
      <w:r w:rsidRPr="005A5A71">
        <w:rPr>
          <w:iCs/>
          <w:sz w:val="28"/>
          <w:szCs w:val="28"/>
        </w:rPr>
        <w:t xml:space="preserve"> Помимо этого, возросло количество отличников на 1,2%.</w:t>
      </w:r>
      <w:r w:rsidR="005A5A71" w:rsidRPr="005A5A71">
        <w:rPr>
          <w:iCs/>
          <w:sz w:val="28"/>
          <w:szCs w:val="28"/>
        </w:rPr>
        <w:t xml:space="preserve"> </w:t>
      </w:r>
    </w:p>
    <w:p w:rsidR="00800335" w:rsidRPr="005A5A71" w:rsidRDefault="005A5A71" w:rsidP="00800335">
      <w:pPr>
        <w:widowControl w:val="0"/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5A5A71">
        <w:rPr>
          <w:iCs/>
          <w:sz w:val="28"/>
          <w:szCs w:val="28"/>
        </w:rPr>
        <w:t>Также наблюдается положительная динамика в количестве детей,  неуспевающих</w:t>
      </w:r>
      <w:r w:rsidR="00BC012A" w:rsidRPr="005A5A71">
        <w:rPr>
          <w:iCs/>
          <w:sz w:val="28"/>
          <w:szCs w:val="28"/>
        </w:rPr>
        <w:t xml:space="preserve"> </w:t>
      </w:r>
      <w:r w:rsidRPr="005A5A71">
        <w:rPr>
          <w:iCs/>
          <w:sz w:val="28"/>
          <w:szCs w:val="28"/>
        </w:rPr>
        <w:t xml:space="preserve">по итогам учебного года. В 2018-2019 учебном году </w:t>
      </w:r>
      <w:proofErr w:type="gramStart"/>
      <w:r w:rsidRPr="005A5A71">
        <w:rPr>
          <w:iCs/>
          <w:sz w:val="28"/>
          <w:szCs w:val="28"/>
        </w:rPr>
        <w:t>таких</w:t>
      </w:r>
      <w:proofErr w:type="gramEnd"/>
      <w:r w:rsidRPr="005A5A71">
        <w:rPr>
          <w:iCs/>
          <w:sz w:val="28"/>
          <w:szCs w:val="28"/>
        </w:rPr>
        <w:t xml:space="preserve"> обучающихся 1,4%, что на 1% меньше, чем в предыдущем учебном году</w:t>
      </w:r>
      <w:r w:rsidR="00800335">
        <w:rPr>
          <w:iCs/>
          <w:sz w:val="28"/>
          <w:szCs w:val="28"/>
        </w:rPr>
        <w:t xml:space="preserve">. Но, к </w:t>
      </w:r>
      <w:proofErr w:type="gramStart"/>
      <w:r w:rsidR="00800335">
        <w:rPr>
          <w:iCs/>
          <w:sz w:val="28"/>
          <w:szCs w:val="28"/>
        </w:rPr>
        <w:t>сожалению</w:t>
      </w:r>
      <w:proofErr w:type="gramEnd"/>
      <w:r w:rsidR="00800335">
        <w:rPr>
          <w:iCs/>
          <w:sz w:val="28"/>
          <w:szCs w:val="28"/>
        </w:rPr>
        <w:t xml:space="preserve"> такие дети сеть. Спланирована работа с обучающимися и их родителями (законными представителями) с целью достижения положительных результатов в 2020-2021 учебном году. </w:t>
      </w:r>
    </w:p>
    <w:p w:rsidR="005A5A71" w:rsidRDefault="005A5A71" w:rsidP="005A5A71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BC012A" w:rsidRPr="005A5A71" w:rsidRDefault="00BC012A" w:rsidP="005A5A7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A5A71">
        <w:rPr>
          <w:rFonts w:eastAsiaTheme="minorHAnsi"/>
          <w:b/>
          <w:sz w:val="28"/>
          <w:szCs w:val="28"/>
          <w:lang w:eastAsia="en-US"/>
        </w:rPr>
        <w:t xml:space="preserve">Результаты контрольных работ по предметам учебного плана </w:t>
      </w:r>
    </w:p>
    <w:p w:rsidR="00BC012A" w:rsidRPr="005A5A71" w:rsidRDefault="00BC012A" w:rsidP="005A5A71">
      <w:pPr>
        <w:rPr>
          <w:sz w:val="28"/>
          <w:szCs w:val="28"/>
          <w:lang w:eastAsia="en-US"/>
        </w:rPr>
      </w:pPr>
      <w:r w:rsidRPr="005A5A71">
        <w:rPr>
          <w:sz w:val="28"/>
          <w:szCs w:val="28"/>
          <w:lang w:eastAsia="en-US"/>
        </w:rPr>
        <w:t>РТ – репетиционное тестирование (регион, школа)</w:t>
      </w:r>
    </w:p>
    <w:p w:rsidR="00BC012A" w:rsidRPr="005A5A71" w:rsidRDefault="00BC012A" w:rsidP="005A5A71">
      <w:pPr>
        <w:rPr>
          <w:sz w:val="28"/>
          <w:szCs w:val="28"/>
          <w:lang w:eastAsia="en-US"/>
        </w:rPr>
      </w:pPr>
      <w:r w:rsidRPr="005A5A71">
        <w:rPr>
          <w:sz w:val="28"/>
          <w:szCs w:val="28"/>
          <w:lang w:eastAsia="en-US"/>
        </w:rPr>
        <w:t>ПКР – промежуточная контрольная работа (школьная)</w:t>
      </w:r>
    </w:p>
    <w:p w:rsidR="00BC012A" w:rsidRPr="005A5A71" w:rsidRDefault="00BC012A" w:rsidP="005A5A71">
      <w:pPr>
        <w:rPr>
          <w:sz w:val="28"/>
          <w:szCs w:val="28"/>
          <w:lang w:eastAsia="en-US"/>
        </w:rPr>
      </w:pPr>
      <w:r w:rsidRPr="005A5A71">
        <w:rPr>
          <w:sz w:val="28"/>
          <w:szCs w:val="28"/>
          <w:lang w:eastAsia="en-US"/>
        </w:rPr>
        <w:t>ВКР – входная контрольная работа (школьная)</w:t>
      </w:r>
    </w:p>
    <w:p w:rsidR="00BC012A" w:rsidRPr="005A5A71" w:rsidRDefault="00BC012A" w:rsidP="005A5A71">
      <w:pPr>
        <w:jc w:val="center"/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4 классы</w:t>
      </w:r>
    </w:p>
    <w:p w:rsidR="00BC012A" w:rsidRPr="005A5A71" w:rsidRDefault="00BC012A" w:rsidP="005A5A71">
      <w:pPr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Русский язык</w:t>
      </w:r>
    </w:p>
    <w:tbl>
      <w:tblPr>
        <w:tblStyle w:val="a6"/>
        <w:tblW w:w="10344" w:type="dxa"/>
        <w:tblLayout w:type="fixed"/>
        <w:tblLook w:val="04A0"/>
      </w:tblPr>
      <w:tblGrid>
        <w:gridCol w:w="1413"/>
        <w:gridCol w:w="1276"/>
        <w:gridCol w:w="829"/>
        <w:gridCol w:w="756"/>
        <w:gridCol w:w="756"/>
        <w:gridCol w:w="636"/>
        <w:gridCol w:w="756"/>
        <w:gridCol w:w="756"/>
        <w:gridCol w:w="756"/>
        <w:gridCol w:w="756"/>
        <w:gridCol w:w="756"/>
        <w:gridCol w:w="898"/>
      </w:tblGrid>
      <w:tr w:rsidR="00BC012A" w:rsidRPr="005A5A71" w:rsidTr="006743E2">
        <w:tc>
          <w:tcPr>
            <w:tcW w:w="1413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1276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585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39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654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«2»</w:t>
            </w:r>
          </w:p>
        </w:tc>
      </w:tr>
      <w:tr w:rsidR="00BC012A" w:rsidRPr="005A5A71" w:rsidTr="006743E2">
        <w:tc>
          <w:tcPr>
            <w:tcW w:w="1413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Сентябрь 2019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ВКР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29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Май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ПКР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Из данных таблицы следует, что, несмотря на то, что динамика выполнения контрольных работ </w:t>
      </w:r>
      <w:proofErr w:type="gramStart"/>
      <w:r w:rsidRPr="005A5A71">
        <w:rPr>
          <w:sz w:val="28"/>
          <w:szCs w:val="28"/>
        </w:rPr>
        <w:t>обучающимися</w:t>
      </w:r>
      <w:proofErr w:type="gramEnd"/>
      <w:r w:rsidRPr="005A5A71">
        <w:rPr>
          <w:sz w:val="28"/>
          <w:szCs w:val="28"/>
        </w:rPr>
        <w:t xml:space="preserve"> на конец года положительная, не все обучающиеся справились с работой, 3 ученика получили оценку «неудовлетворительно».</w:t>
      </w:r>
    </w:p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lastRenderedPageBreak/>
        <w:t>Проблемы: Трудности при определении спряжений глаголов, написании безударных окончаний глаголов.</w:t>
      </w:r>
    </w:p>
    <w:p w:rsidR="00BC012A" w:rsidRPr="005A5A71" w:rsidRDefault="00BC012A" w:rsidP="005A5A71">
      <w:pPr>
        <w:ind w:firstLine="720"/>
        <w:jc w:val="both"/>
        <w:rPr>
          <w:b/>
          <w:sz w:val="28"/>
          <w:szCs w:val="28"/>
          <w:lang w:eastAsia="en-US"/>
        </w:rPr>
      </w:pPr>
      <w:r w:rsidRPr="005A5A71">
        <w:rPr>
          <w:sz w:val="28"/>
          <w:szCs w:val="28"/>
        </w:rPr>
        <w:t>Пути решения: Применять тренировочные упражнения на определение спряжений глаголов с ударными и безударными окончаниями.</w:t>
      </w:r>
    </w:p>
    <w:p w:rsidR="00BC012A" w:rsidRPr="005A5A71" w:rsidRDefault="00BC012A" w:rsidP="005A5A71">
      <w:pPr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Математика</w:t>
      </w:r>
    </w:p>
    <w:tbl>
      <w:tblPr>
        <w:tblStyle w:val="a6"/>
        <w:tblW w:w="10344" w:type="dxa"/>
        <w:tblLayout w:type="fixed"/>
        <w:tblLook w:val="04A0"/>
      </w:tblPr>
      <w:tblGrid>
        <w:gridCol w:w="1413"/>
        <w:gridCol w:w="1276"/>
        <w:gridCol w:w="829"/>
        <w:gridCol w:w="756"/>
        <w:gridCol w:w="756"/>
        <w:gridCol w:w="636"/>
        <w:gridCol w:w="756"/>
        <w:gridCol w:w="756"/>
        <w:gridCol w:w="756"/>
        <w:gridCol w:w="756"/>
        <w:gridCol w:w="756"/>
        <w:gridCol w:w="898"/>
      </w:tblGrid>
      <w:tr w:rsidR="00BC012A" w:rsidRPr="005A5A71" w:rsidTr="006743E2">
        <w:tc>
          <w:tcPr>
            <w:tcW w:w="1413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1276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585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39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654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«2»</w:t>
            </w:r>
          </w:p>
        </w:tc>
      </w:tr>
      <w:tr w:rsidR="00BC012A" w:rsidRPr="005A5A71" w:rsidTr="006743E2">
        <w:tc>
          <w:tcPr>
            <w:tcW w:w="1413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Сентябрь 2019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ВКР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Май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ПКР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Наблюдается положительная динамика в качестве выполнения контрольных работ </w:t>
      </w:r>
      <w:proofErr w:type="gramStart"/>
      <w:r w:rsidRPr="005A5A71">
        <w:rPr>
          <w:sz w:val="28"/>
          <w:szCs w:val="28"/>
        </w:rPr>
        <w:t>обучающимися</w:t>
      </w:r>
      <w:proofErr w:type="gramEnd"/>
      <w:r w:rsidRPr="005A5A71">
        <w:rPr>
          <w:sz w:val="28"/>
          <w:szCs w:val="28"/>
        </w:rPr>
        <w:t xml:space="preserve"> на конец года положительная, но не все обучающиеся справились с работой, 3 ученика не справились с работой.</w:t>
      </w:r>
    </w:p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Проблемы: </w:t>
      </w:r>
      <w:proofErr w:type="gramStart"/>
      <w:r w:rsidRPr="005A5A71">
        <w:rPr>
          <w:sz w:val="28"/>
          <w:szCs w:val="28"/>
        </w:rPr>
        <w:t>Недостаточная</w:t>
      </w:r>
      <w:proofErr w:type="gramEnd"/>
      <w:r w:rsidRPr="005A5A71">
        <w:rPr>
          <w:sz w:val="28"/>
          <w:szCs w:val="28"/>
        </w:rPr>
        <w:t xml:space="preserve"> </w:t>
      </w:r>
      <w:proofErr w:type="spellStart"/>
      <w:r w:rsidRPr="005A5A71">
        <w:rPr>
          <w:sz w:val="28"/>
          <w:szCs w:val="28"/>
        </w:rPr>
        <w:t>сформированность</w:t>
      </w:r>
      <w:proofErr w:type="spellEnd"/>
      <w:r w:rsidRPr="005A5A71">
        <w:rPr>
          <w:sz w:val="28"/>
          <w:szCs w:val="28"/>
        </w:rPr>
        <w:t xml:space="preserve"> вычислительных навыков. Затруднения в выборе действий при решении задач. </w:t>
      </w:r>
    </w:p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Пути решения: Использование тренировочных упражнений в решении числовых выражений. Решение задач разных видов с опорой на схемы, рисунки. Использование плана поэтапного решения задач. </w:t>
      </w:r>
    </w:p>
    <w:p w:rsidR="00BC012A" w:rsidRPr="005A5A71" w:rsidRDefault="00BC012A" w:rsidP="005A5A71">
      <w:pPr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Окружающий мир</w:t>
      </w:r>
    </w:p>
    <w:tbl>
      <w:tblPr>
        <w:tblStyle w:val="a6"/>
        <w:tblW w:w="10344" w:type="dxa"/>
        <w:tblLayout w:type="fixed"/>
        <w:tblLook w:val="04A0"/>
      </w:tblPr>
      <w:tblGrid>
        <w:gridCol w:w="1413"/>
        <w:gridCol w:w="1276"/>
        <w:gridCol w:w="829"/>
        <w:gridCol w:w="756"/>
        <w:gridCol w:w="756"/>
        <w:gridCol w:w="636"/>
        <w:gridCol w:w="756"/>
        <w:gridCol w:w="756"/>
        <w:gridCol w:w="756"/>
        <w:gridCol w:w="756"/>
        <w:gridCol w:w="756"/>
        <w:gridCol w:w="898"/>
      </w:tblGrid>
      <w:tr w:rsidR="00BC012A" w:rsidRPr="005A5A71" w:rsidTr="006743E2">
        <w:tc>
          <w:tcPr>
            <w:tcW w:w="1413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1276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585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39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654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«2»</w:t>
            </w:r>
          </w:p>
        </w:tc>
      </w:tr>
      <w:tr w:rsidR="00BC012A" w:rsidRPr="005A5A71" w:rsidTr="006743E2">
        <w:tc>
          <w:tcPr>
            <w:tcW w:w="1413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Октябрь 2019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ВКР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Май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ПКР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11 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Из данных таблицы следует, что, в сравнении с началом учебного года в мае 2020 года обучающиеся более успешно справились с контрольной работой, но в то же время 2 ученика получили оценку «неудовлетворительно».</w:t>
      </w:r>
    </w:p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Проблемы: </w:t>
      </w:r>
      <w:r w:rsidRPr="005A5A71">
        <w:rPr>
          <w:rFonts w:eastAsiaTheme="minorHAnsi"/>
          <w:sz w:val="28"/>
          <w:szCs w:val="28"/>
          <w:lang w:eastAsia="en-US"/>
        </w:rPr>
        <w:t>Трудности в определении географического положения материков.</w:t>
      </w:r>
      <w:r w:rsidRPr="005A5A71">
        <w:rPr>
          <w:sz w:val="28"/>
          <w:szCs w:val="28"/>
        </w:rPr>
        <w:t xml:space="preserve"> </w:t>
      </w:r>
      <w:r w:rsidRPr="005A5A71">
        <w:rPr>
          <w:rFonts w:eastAsiaTheme="minorHAnsi"/>
          <w:sz w:val="28"/>
          <w:szCs w:val="28"/>
          <w:lang w:eastAsia="en-US"/>
        </w:rPr>
        <w:t xml:space="preserve">Недостаточный уровень </w:t>
      </w:r>
      <w:proofErr w:type="spellStart"/>
      <w:r w:rsidRPr="005A5A71">
        <w:rPr>
          <w:rFonts w:eastAsiaTheme="minorHAnsi"/>
          <w:sz w:val="28"/>
          <w:szCs w:val="28"/>
          <w:lang w:eastAsia="en-US"/>
        </w:rPr>
        <w:t>сформированности</w:t>
      </w:r>
      <w:proofErr w:type="spellEnd"/>
      <w:r w:rsidRPr="005A5A71">
        <w:rPr>
          <w:rFonts w:eastAsiaTheme="minorHAnsi"/>
          <w:sz w:val="28"/>
          <w:szCs w:val="28"/>
          <w:lang w:eastAsia="en-US"/>
        </w:rPr>
        <w:t xml:space="preserve"> умения читать карту.</w:t>
      </w:r>
    </w:p>
    <w:p w:rsidR="00BC012A" w:rsidRPr="005A5A71" w:rsidRDefault="00BC012A" w:rsidP="005A5A71">
      <w:pPr>
        <w:ind w:firstLine="72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Пути решения: Повторить географическое положение материков. Развивать умение читать карту. </w:t>
      </w:r>
    </w:p>
    <w:p w:rsidR="00BC012A" w:rsidRPr="005A5A71" w:rsidRDefault="00BC012A" w:rsidP="005A5A71">
      <w:pPr>
        <w:jc w:val="center"/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5 классы</w:t>
      </w:r>
    </w:p>
    <w:p w:rsidR="00BC012A" w:rsidRPr="005A5A71" w:rsidRDefault="00BC012A" w:rsidP="005A5A71">
      <w:pPr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Русский язык</w:t>
      </w:r>
    </w:p>
    <w:tbl>
      <w:tblPr>
        <w:tblStyle w:val="a6"/>
        <w:tblW w:w="10344" w:type="dxa"/>
        <w:tblLayout w:type="fixed"/>
        <w:tblLook w:val="04A0"/>
      </w:tblPr>
      <w:tblGrid>
        <w:gridCol w:w="1413"/>
        <w:gridCol w:w="1276"/>
        <w:gridCol w:w="829"/>
        <w:gridCol w:w="756"/>
        <w:gridCol w:w="756"/>
        <w:gridCol w:w="636"/>
        <w:gridCol w:w="756"/>
        <w:gridCol w:w="756"/>
        <w:gridCol w:w="756"/>
        <w:gridCol w:w="756"/>
        <w:gridCol w:w="756"/>
        <w:gridCol w:w="898"/>
      </w:tblGrid>
      <w:tr w:rsidR="00BC012A" w:rsidRPr="005A5A71" w:rsidTr="006743E2">
        <w:tc>
          <w:tcPr>
            <w:tcW w:w="1413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1276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585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39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654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«2»</w:t>
            </w:r>
          </w:p>
        </w:tc>
      </w:tr>
      <w:tr w:rsidR="00BC012A" w:rsidRPr="005A5A71" w:rsidTr="006743E2">
        <w:tc>
          <w:tcPr>
            <w:tcW w:w="1413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Октябрь 2019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ВКР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Май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ПКР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Из данных таблицы следует, что на конец учебного года обучающиеся значительно улучшили свои результаты, возросло число обучающихся, выполнивших работу на «отлично». Радует тот факт, что все обучающиеся 5 классов справились с работой. </w:t>
      </w:r>
    </w:p>
    <w:p w:rsidR="00BC012A" w:rsidRPr="005A5A71" w:rsidRDefault="00BC012A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sz w:val="28"/>
          <w:szCs w:val="28"/>
        </w:rPr>
        <w:t xml:space="preserve">Проблемы: </w:t>
      </w:r>
      <w:r w:rsidRPr="005A5A71">
        <w:rPr>
          <w:rFonts w:eastAsia="Calibri"/>
          <w:sz w:val="28"/>
          <w:szCs w:val="28"/>
          <w:lang w:eastAsia="en-US"/>
        </w:rPr>
        <w:t>Соблюдение пунктуационных норм.</w:t>
      </w:r>
    </w:p>
    <w:p w:rsidR="00BC012A" w:rsidRPr="005A5A71" w:rsidRDefault="00BC012A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lastRenderedPageBreak/>
        <w:t>Пути решения: Выполнение пунктуационных упражнений, которые строятся на текстах, напечатанных без знаков препинания.</w:t>
      </w:r>
    </w:p>
    <w:p w:rsidR="00BC012A" w:rsidRPr="005A5A71" w:rsidRDefault="00BC012A" w:rsidP="005A5A7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A5A71">
        <w:rPr>
          <w:rFonts w:eastAsia="Calibri"/>
          <w:sz w:val="28"/>
          <w:szCs w:val="28"/>
          <w:lang w:eastAsia="en-US"/>
        </w:rPr>
        <w:t>Выполнение упражнений на нахождение в тексте предложений, строение которых соответствуют заданным  схемам (Знаки препинания не проставлены).</w:t>
      </w:r>
    </w:p>
    <w:p w:rsidR="00BC012A" w:rsidRPr="005A5A71" w:rsidRDefault="00BC012A" w:rsidP="005A5A71">
      <w:pPr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Математика</w:t>
      </w:r>
    </w:p>
    <w:tbl>
      <w:tblPr>
        <w:tblStyle w:val="a6"/>
        <w:tblW w:w="10344" w:type="dxa"/>
        <w:tblLayout w:type="fixed"/>
        <w:tblLook w:val="04A0"/>
      </w:tblPr>
      <w:tblGrid>
        <w:gridCol w:w="1413"/>
        <w:gridCol w:w="1276"/>
        <w:gridCol w:w="829"/>
        <w:gridCol w:w="756"/>
        <w:gridCol w:w="756"/>
        <w:gridCol w:w="636"/>
        <w:gridCol w:w="756"/>
        <w:gridCol w:w="756"/>
        <w:gridCol w:w="756"/>
        <w:gridCol w:w="756"/>
        <w:gridCol w:w="756"/>
        <w:gridCol w:w="898"/>
      </w:tblGrid>
      <w:tr w:rsidR="00BC012A" w:rsidRPr="005A5A71" w:rsidTr="006743E2">
        <w:tc>
          <w:tcPr>
            <w:tcW w:w="1413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1276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585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39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654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«2»</w:t>
            </w:r>
          </w:p>
        </w:tc>
      </w:tr>
      <w:tr w:rsidR="00BC012A" w:rsidRPr="005A5A71" w:rsidTr="006743E2">
        <w:tc>
          <w:tcPr>
            <w:tcW w:w="1413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Сентябрь 2019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ВКР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22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Май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ПКР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18</w:t>
            </w:r>
          </w:p>
        </w:tc>
      </w:tr>
    </w:tbl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Наблюдается положительная динамика по итогам контрольных работ, которые были проведены в сентябре 2019 и в мае 2020 года. К сожалению, не все обучающиеся справились с работой, 7 </w:t>
      </w:r>
      <w:proofErr w:type="gramStart"/>
      <w:r w:rsidRPr="005A5A71">
        <w:rPr>
          <w:sz w:val="28"/>
          <w:szCs w:val="28"/>
        </w:rPr>
        <w:t>обучающихся</w:t>
      </w:r>
      <w:proofErr w:type="gramEnd"/>
      <w:r w:rsidRPr="005A5A71">
        <w:rPr>
          <w:sz w:val="28"/>
          <w:szCs w:val="28"/>
        </w:rPr>
        <w:t xml:space="preserve"> имеют неудовлетворительные результаты. </w:t>
      </w: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rFonts w:eastAsiaTheme="minorHAnsi"/>
          <w:sz w:val="28"/>
          <w:szCs w:val="28"/>
          <w:lang w:eastAsia="en-US"/>
        </w:rPr>
        <w:t>Проблемы: вычислительный навык; плохо усвоены алгоритмы арифметических действий с десятичными дробями; вызывает затруднение решение текстовых задач; незнание формул периметра и площади квадрата и прямоугольника.</w:t>
      </w: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rFonts w:eastAsiaTheme="minorHAnsi"/>
          <w:sz w:val="28"/>
          <w:szCs w:val="28"/>
          <w:lang w:eastAsia="en-US"/>
        </w:rPr>
        <w:t>Пути решения: повторение материала на уроках; устный счет; работа по тематическим карточкам, мониторинг.</w:t>
      </w:r>
    </w:p>
    <w:p w:rsidR="00BC012A" w:rsidRPr="005A5A71" w:rsidRDefault="00BC012A" w:rsidP="005A5A71">
      <w:pPr>
        <w:jc w:val="center"/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9 классы</w:t>
      </w:r>
    </w:p>
    <w:p w:rsidR="00BC012A" w:rsidRPr="005A5A71" w:rsidRDefault="00BC012A" w:rsidP="005A5A71">
      <w:pPr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Русский язык</w:t>
      </w:r>
    </w:p>
    <w:tbl>
      <w:tblPr>
        <w:tblStyle w:val="a6"/>
        <w:tblW w:w="10344" w:type="dxa"/>
        <w:tblLayout w:type="fixed"/>
        <w:tblLook w:val="04A0"/>
      </w:tblPr>
      <w:tblGrid>
        <w:gridCol w:w="1413"/>
        <w:gridCol w:w="1276"/>
        <w:gridCol w:w="829"/>
        <w:gridCol w:w="756"/>
        <w:gridCol w:w="756"/>
        <w:gridCol w:w="636"/>
        <w:gridCol w:w="756"/>
        <w:gridCol w:w="756"/>
        <w:gridCol w:w="756"/>
        <w:gridCol w:w="756"/>
        <w:gridCol w:w="756"/>
        <w:gridCol w:w="898"/>
      </w:tblGrid>
      <w:tr w:rsidR="00BC012A" w:rsidRPr="005A5A71" w:rsidTr="006743E2">
        <w:tc>
          <w:tcPr>
            <w:tcW w:w="1413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1276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585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39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654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«2»</w:t>
            </w:r>
          </w:p>
        </w:tc>
      </w:tr>
      <w:tr w:rsidR="00BC012A" w:rsidRPr="005A5A71" w:rsidTr="006743E2">
        <w:tc>
          <w:tcPr>
            <w:tcW w:w="1413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Сентябрь   2019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ВКР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12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Май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ПКР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Из данных таблицы следует, что на конец учебного года все обучающиеся справились с контрольной работой, то есть освоили ФГОС ООО по русскому языку и </w:t>
      </w:r>
      <w:r w:rsidRPr="005A5A71">
        <w:rPr>
          <w:rFonts w:eastAsia="Calibri"/>
          <w:sz w:val="28"/>
          <w:szCs w:val="28"/>
          <w:shd w:val="clear" w:color="auto" w:fill="FFFFFF"/>
          <w:lang w:eastAsia="en-US"/>
        </w:rPr>
        <w:t>готовы к продолжению образования на уровне среднего общего образования</w:t>
      </w:r>
      <w:r w:rsidRPr="005A5A71">
        <w:rPr>
          <w:sz w:val="28"/>
          <w:szCs w:val="28"/>
        </w:rPr>
        <w:t xml:space="preserve">. </w:t>
      </w:r>
    </w:p>
    <w:p w:rsidR="00BC012A" w:rsidRPr="005A5A71" w:rsidRDefault="00BC012A" w:rsidP="005A5A71">
      <w:pPr>
        <w:rPr>
          <w:b/>
          <w:sz w:val="28"/>
          <w:szCs w:val="28"/>
          <w:lang w:eastAsia="en-US"/>
        </w:rPr>
      </w:pPr>
      <w:r w:rsidRPr="005A5A71">
        <w:rPr>
          <w:b/>
          <w:sz w:val="28"/>
          <w:szCs w:val="28"/>
          <w:lang w:eastAsia="en-US"/>
        </w:rPr>
        <w:t>Математика</w:t>
      </w:r>
    </w:p>
    <w:tbl>
      <w:tblPr>
        <w:tblStyle w:val="a6"/>
        <w:tblW w:w="10344" w:type="dxa"/>
        <w:tblLayout w:type="fixed"/>
        <w:tblLook w:val="04A0"/>
      </w:tblPr>
      <w:tblGrid>
        <w:gridCol w:w="1413"/>
        <w:gridCol w:w="1276"/>
        <w:gridCol w:w="829"/>
        <w:gridCol w:w="756"/>
        <w:gridCol w:w="756"/>
        <w:gridCol w:w="636"/>
        <w:gridCol w:w="756"/>
        <w:gridCol w:w="756"/>
        <w:gridCol w:w="756"/>
        <w:gridCol w:w="756"/>
        <w:gridCol w:w="756"/>
        <w:gridCol w:w="898"/>
      </w:tblGrid>
      <w:tr w:rsidR="00BC012A" w:rsidRPr="005A5A71" w:rsidTr="006743E2">
        <w:tc>
          <w:tcPr>
            <w:tcW w:w="1413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Период </w:t>
            </w:r>
          </w:p>
        </w:tc>
        <w:tc>
          <w:tcPr>
            <w:tcW w:w="1276" w:type="dxa"/>
            <w:vMerge w:val="restart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585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39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512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654" w:type="dxa"/>
            <w:gridSpan w:val="2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«2»</w:t>
            </w:r>
          </w:p>
        </w:tc>
      </w:tr>
      <w:tr w:rsidR="00BC012A" w:rsidRPr="005A5A71" w:rsidTr="006743E2">
        <w:tc>
          <w:tcPr>
            <w:tcW w:w="1413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5A5A71">
              <w:rPr>
                <w:sz w:val="28"/>
                <w:szCs w:val="28"/>
                <w:lang w:eastAsia="en-US"/>
              </w:rPr>
              <w:t>К-во</w:t>
            </w:r>
            <w:proofErr w:type="gramEnd"/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Сентябрь 2019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ВКР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30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Октябрь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РТ по типу ОГЭ (школа)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27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Январь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РТ (регион)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BC012A" w:rsidRPr="005A5A71" w:rsidTr="006743E2">
        <w:tc>
          <w:tcPr>
            <w:tcW w:w="1413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Май 2020</w:t>
            </w:r>
          </w:p>
        </w:tc>
        <w:tc>
          <w:tcPr>
            <w:tcW w:w="1276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ПКР</w:t>
            </w:r>
          </w:p>
        </w:tc>
        <w:tc>
          <w:tcPr>
            <w:tcW w:w="829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75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98" w:type="dxa"/>
          </w:tcPr>
          <w:p w:rsidR="00BC012A" w:rsidRPr="005A5A71" w:rsidRDefault="00BC012A" w:rsidP="005A5A71">
            <w:pPr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  <w:r w:rsidRPr="005A5A71">
        <w:rPr>
          <w:sz w:val="28"/>
          <w:szCs w:val="28"/>
        </w:rPr>
        <w:lastRenderedPageBreak/>
        <w:t xml:space="preserve">По итогам контрольных работ наблюдается положительная динамика от начала учебного года к концу. По итогам промежуточной контрольной работы, которая проходила в мае 2020 года, все обучающиеся справились с работой, что говорит о том, что все обучающиеся 9 классов освоили ФГОС ООО по математике. </w:t>
      </w: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</w:p>
    <w:p w:rsidR="00BC012A" w:rsidRPr="005A5A71" w:rsidRDefault="00BC012A" w:rsidP="005A5A71">
      <w:pPr>
        <w:ind w:firstLine="567"/>
        <w:jc w:val="both"/>
        <w:rPr>
          <w:sz w:val="28"/>
          <w:szCs w:val="28"/>
        </w:rPr>
      </w:pPr>
    </w:p>
    <w:p w:rsidR="00BC012A" w:rsidRPr="005A5A71" w:rsidRDefault="00BC012A" w:rsidP="005A5A71">
      <w:pPr>
        <w:jc w:val="center"/>
        <w:rPr>
          <w:b/>
          <w:sz w:val="28"/>
          <w:szCs w:val="28"/>
        </w:rPr>
        <w:sectPr w:rsidR="00BC012A" w:rsidRPr="005A5A71" w:rsidSect="006743E2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BC012A" w:rsidRPr="005A5A71" w:rsidRDefault="00BC012A" w:rsidP="005A5A71">
      <w:pPr>
        <w:jc w:val="center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lastRenderedPageBreak/>
        <w:t xml:space="preserve">Результаты контрольных работ по итогам завершения обучения </w:t>
      </w:r>
    </w:p>
    <w:p w:rsidR="00BC012A" w:rsidRPr="005A5A71" w:rsidRDefault="00BC012A" w:rsidP="005A5A71">
      <w:pPr>
        <w:jc w:val="center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на уровне основного общего образования</w:t>
      </w:r>
    </w:p>
    <w:tbl>
      <w:tblPr>
        <w:tblStyle w:val="a6"/>
        <w:tblW w:w="16251" w:type="dxa"/>
        <w:tblLayout w:type="fixed"/>
        <w:tblLook w:val="04A0"/>
      </w:tblPr>
      <w:tblGrid>
        <w:gridCol w:w="738"/>
        <w:gridCol w:w="646"/>
        <w:gridCol w:w="709"/>
        <w:gridCol w:w="567"/>
        <w:gridCol w:w="850"/>
        <w:gridCol w:w="567"/>
        <w:gridCol w:w="851"/>
        <w:gridCol w:w="567"/>
        <w:gridCol w:w="788"/>
        <w:gridCol w:w="566"/>
        <w:gridCol w:w="4458"/>
        <w:gridCol w:w="4944"/>
      </w:tblGrid>
      <w:tr w:rsidR="00BC012A" w:rsidRPr="005A5A71" w:rsidTr="00527AFD">
        <w:tc>
          <w:tcPr>
            <w:tcW w:w="13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 xml:space="preserve">Кол-во </w:t>
            </w:r>
            <w:proofErr w:type="spellStart"/>
            <w:r w:rsidRPr="005A5A71">
              <w:rPr>
                <w:b/>
                <w:bCs/>
                <w:sz w:val="28"/>
                <w:szCs w:val="28"/>
              </w:rPr>
              <w:t>об-ся</w:t>
            </w:r>
            <w:proofErr w:type="spellEnd"/>
          </w:p>
        </w:tc>
        <w:tc>
          <w:tcPr>
            <w:tcW w:w="546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4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Проблемы</w:t>
            </w:r>
          </w:p>
        </w:tc>
        <w:tc>
          <w:tcPr>
            <w:tcW w:w="49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Пути решения</w:t>
            </w:r>
          </w:p>
        </w:tc>
      </w:tr>
      <w:tr w:rsidR="00BC012A" w:rsidRPr="005A5A71" w:rsidTr="00527AFD">
        <w:tc>
          <w:tcPr>
            <w:tcW w:w="138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«5»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«4»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«3»</w:t>
            </w:r>
          </w:p>
        </w:tc>
        <w:tc>
          <w:tcPr>
            <w:tcW w:w="13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«2»</w:t>
            </w:r>
          </w:p>
        </w:tc>
        <w:tc>
          <w:tcPr>
            <w:tcW w:w="445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A5A71">
              <w:rPr>
                <w:b/>
                <w:bCs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A5A71">
              <w:rPr>
                <w:b/>
                <w:bCs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A5A71">
              <w:rPr>
                <w:b/>
                <w:bCs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A5A71">
              <w:rPr>
                <w:b/>
                <w:bCs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A5A71">
              <w:rPr>
                <w:b/>
                <w:bCs/>
                <w:sz w:val="28"/>
                <w:szCs w:val="28"/>
              </w:rPr>
              <w:t>К-во</w:t>
            </w:r>
            <w:proofErr w:type="gramEnd"/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  <w:r w:rsidRPr="005A5A71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445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C012A" w:rsidRPr="005A5A71" w:rsidTr="00527AFD">
        <w:tc>
          <w:tcPr>
            <w:tcW w:w="162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shd w:val="clear" w:color="auto" w:fill="FFFFFF"/>
              <w:ind w:right="4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A5A71">
              <w:rPr>
                <w:b/>
                <w:sz w:val="28"/>
                <w:szCs w:val="28"/>
                <w:shd w:val="clear" w:color="auto" w:fill="FFFFFF"/>
              </w:rPr>
              <w:t>География</w:t>
            </w: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5A71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5A71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5A71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Самые </w:t>
            </w:r>
            <w:r w:rsidRPr="005A5A71">
              <w:rPr>
                <w:b/>
                <w:sz w:val="28"/>
                <w:szCs w:val="28"/>
              </w:rPr>
              <w:t>низкие</w:t>
            </w:r>
            <w:r w:rsidRPr="005A5A71">
              <w:rPr>
                <w:sz w:val="28"/>
                <w:szCs w:val="28"/>
              </w:rPr>
              <w:t xml:space="preserve"> результаты выполнения по следующим контролируемым видам деятельности:</w:t>
            </w:r>
          </w:p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- уметь объяснять существенные признаки географических объектов и явлений. Знать и понимать природные и антропогенные причины возникновения </w:t>
            </w:r>
            <w:proofErr w:type="spellStart"/>
            <w:r w:rsidRPr="005A5A71">
              <w:rPr>
                <w:sz w:val="28"/>
                <w:szCs w:val="28"/>
              </w:rPr>
              <w:t>геоэкологических</w:t>
            </w:r>
            <w:proofErr w:type="spellEnd"/>
            <w:r w:rsidRPr="005A5A71">
              <w:rPr>
                <w:sz w:val="28"/>
                <w:szCs w:val="28"/>
              </w:rPr>
              <w:t xml:space="preserve"> проблем;</w:t>
            </w:r>
          </w:p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- знать и понимать основные термины и понятия; уметь использовать приобретенные знания и умения в практической деятельности и повседневной жизни для решения практических задач.</w:t>
            </w:r>
          </w:p>
          <w:p w:rsidR="00BC012A" w:rsidRPr="005A5A71" w:rsidRDefault="00BC012A" w:rsidP="005A5A71">
            <w:pPr>
              <w:jc w:val="both"/>
              <w:rPr>
                <w:bCs/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- знать и понимать особенности природы, населения, основных отраслей хозяйства, природно-хозяйственных зон и районов России; связь между географическим положением, </w:t>
            </w:r>
            <w:r w:rsidRPr="005A5A71">
              <w:rPr>
                <w:sz w:val="28"/>
                <w:szCs w:val="28"/>
              </w:rPr>
              <w:lastRenderedPageBreak/>
              <w:t xml:space="preserve">природными условиями, ресурсами и хозяйством отдельных  стран.   </w:t>
            </w:r>
          </w:p>
        </w:tc>
        <w:tc>
          <w:tcPr>
            <w:tcW w:w="4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12A" w:rsidRPr="005A5A71" w:rsidRDefault="00BC012A" w:rsidP="005A5A71">
            <w:pPr>
              <w:shd w:val="clear" w:color="auto" w:fill="FFFFFF"/>
              <w:ind w:right="40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  <w:shd w:val="clear" w:color="auto" w:fill="FFFFFF"/>
              </w:rPr>
              <w:lastRenderedPageBreak/>
              <w:t>Систематически обучать учащихся общим учебным умениям и навыкам. Обратить внимание на практическую отработку умений и навыков у школьников по теме «Районы России».</w:t>
            </w:r>
            <w:r w:rsidRPr="005A5A71">
              <w:rPr>
                <w:rStyle w:val="apple-converted-space"/>
                <w:sz w:val="28"/>
                <w:szCs w:val="28"/>
                <w:shd w:val="clear" w:color="auto" w:fill="FFFFFF"/>
              </w:rPr>
              <w:t> </w:t>
            </w:r>
            <w:proofErr w:type="gramStart"/>
            <w:r w:rsidRPr="005A5A71">
              <w:rPr>
                <w:sz w:val="28"/>
                <w:szCs w:val="28"/>
              </w:rPr>
              <w:t>Контроль за</w:t>
            </w:r>
            <w:proofErr w:type="gramEnd"/>
            <w:r w:rsidRPr="005A5A71">
              <w:rPr>
                <w:sz w:val="28"/>
                <w:szCs w:val="28"/>
              </w:rPr>
              <w:t xml:space="preserve"> учебной деятельностью (проверка домашних заданий, более частный опрос, активизация самоконтроля в учебной деятельности и др.).</w:t>
            </w:r>
          </w:p>
          <w:p w:rsidR="00BC012A" w:rsidRPr="005A5A71" w:rsidRDefault="00BC012A" w:rsidP="005A5A71">
            <w:pPr>
              <w:shd w:val="clear" w:color="auto" w:fill="FFFFFF"/>
              <w:ind w:right="40"/>
              <w:jc w:val="both"/>
              <w:rPr>
                <w:sz w:val="28"/>
                <w:szCs w:val="28"/>
                <w:shd w:val="clear" w:color="auto" w:fill="FFFFFF"/>
              </w:rPr>
            </w:pPr>
            <w:r w:rsidRPr="005A5A71">
              <w:rPr>
                <w:sz w:val="28"/>
                <w:szCs w:val="28"/>
              </w:rPr>
              <w:t>Алгоритмизация учебной деятельности по анализу и устранению типичных ошибок.</w:t>
            </w:r>
          </w:p>
          <w:p w:rsidR="00BC012A" w:rsidRPr="005A5A71" w:rsidRDefault="00BC012A" w:rsidP="005A5A71">
            <w:pPr>
              <w:shd w:val="clear" w:color="auto" w:fill="FFFFFF"/>
              <w:ind w:right="40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Стимулирование учебной деятельности (поощрение, создание ситуаций успеха, побуждение к активному труду и др.).</w:t>
            </w:r>
            <w:r w:rsidRPr="005A5A71">
              <w:rPr>
                <w:sz w:val="28"/>
                <w:szCs w:val="28"/>
                <w:shd w:val="clear" w:color="auto" w:fill="FFFFFF"/>
              </w:rPr>
              <w:t xml:space="preserve"> Выбор для группы слабоуспевающих наиболее рациональной системы упражнений.</w:t>
            </w:r>
          </w:p>
          <w:p w:rsidR="00527AFD" w:rsidRPr="005A5A71" w:rsidRDefault="00BC012A" w:rsidP="005A5A7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  <w:shd w:val="clear" w:color="auto" w:fill="FFFFFF"/>
              </w:rPr>
              <w:t xml:space="preserve">Использование карточек-консультаций, помогающих восполнить пробелы в знаниях, и карточек с направляющим планом </w:t>
            </w:r>
            <w:r w:rsidRPr="005A5A71">
              <w:rPr>
                <w:sz w:val="28"/>
                <w:szCs w:val="28"/>
                <w:shd w:val="clear" w:color="auto" w:fill="FFFFFF"/>
              </w:rPr>
              <w:lastRenderedPageBreak/>
              <w:t>действий.</w:t>
            </w:r>
            <w:r w:rsidRPr="005A5A71">
              <w:rPr>
                <w:sz w:val="28"/>
                <w:szCs w:val="28"/>
              </w:rPr>
              <w:t xml:space="preserve"> Дополнительные занятия и консультации. Подбор заданий, чтобы развивать познавательный интерес.</w:t>
            </w:r>
          </w:p>
        </w:tc>
      </w:tr>
      <w:tr w:rsidR="00BC012A" w:rsidRPr="005A5A71" w:rsidTr="00527AFD">
        <w:tc>
          <w:tcPr>
            <w:tcW w:w="162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shd w:val="clear" w:color="auto" w:fill="FFFFFF"/>
              <w:ind w:right="4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A5A71">
              <w:rPr>
                <w:b/>
                <w:sz w:val="28"/>
                <w:szCs w:val="28"/>
                <w:shd w:val="clear" w:color="auto" w:fill="FFFFFF"/>
              </w:rPr>
              <w:lastRenderedPageBreak/>
              <w:t>Английский язык</w:t>
            </w: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Обучающиеся плохо справились с написанием личного письма, так как были допущены грамматические ошибки, построение предложений в английской речи и правильности оформления письма.</w:t>
            </w:r>
          </w:p>
        </w:tc>
        <w:tc>
          <w:tcPr>
            <w:tcW w:w="4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shd w:val="clear" w:color="auto" w:fill="FFFFFF"/>
              <w:ind w:right="40"/>
              <w:jc w:val="both"/>
              <w:rPr>
                <w:sz w:val="28"/>
                <w:szCs w:val="28"/>
                <w:shd w:val="clear" w:color="auto" w:fill="FFFFFF"/>
              </w:rPr>
            </w:pPr>
            <w:r w:rsidRPr="005A5A71">
              <w:rPr>
                <w:sz w:val="28"/>
                <w:szCs w:val="28"/>
              </w:rPr>
              <w:t>Обратить внимание на работу по грамматике, а также  правильность оформления личного письма.</w:t>
            </w:r>
          </w:p>
        </w:tc>
      </w:tr>
      <w:tr w:rsidR="00BC012A" w:rsidRPr="005A5A71" w:rsidTr="00527AFD">
        <w:tc>
          <w:tcPr>
            <w:tcW w:w="162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shd w:val="clear" w:color="auto" w:fill="FFFFFF"/>
              <w:ind w:right="4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A5A71">
              <w:rPr>
                <w:b/>
                <w:sz w:val="28"/>
                <w:szCs w:val="28"/>
                <w:shd w:val="clear" w:color="auto" w:fill="FFFFFF"/>
              </w:rPr>
              <w:t>Обществознание</w:t>
            </w: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rPr>
                <w:rFonts w:eastAsia="SimSun"/>
                <w:sz w:val="28"/>
                <w:szCs w:val="28"/>
                <w:shd w:val="clear" w:color="auto" w:fill="FFFFFF"/>
              </w:rPr>
            </w:pPr>
            <w:r w:rsidRPr="005A5A71">
              <w:rPr>
                <w:rFonts w:eastAsia="SimSun"/>
                <w:sz w:val="28"/>
                <w:szCs w:val="28"/>
                <w:shd w:val="clear" w:color="auto" w:fill="FFFFFF"/>
              </w:rPr>
              <w:t>Обучающиеся допускают ошибки в осуществлении поиска, систематизации и интерпретации социальной информации, извлечения и интерпретации информации из текста; слабо развиты умения использовать обществоведческие понятия и термины в предлагаемом контексте; есть сложности составления причинно-следственных связей, смыслового чтения текста; слабо развит понятийный аппарат.</w:t>
            </w:r>
          </w:p>
        </w:tc>
        <w:tc>
          <w:tcPr>
            <w:tcW w:w="4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  <w:lang w:eastAsia="zh-CN"/>
              </w:rPr>
              <w:t>На уроках обществознания усилить работу по изучению обществоведческих терминов, экономических систем, политических аспектов; применять упражнения по развитию памяти обучающихся и наиболее эффективные методы усвоения обществоведческого материала.</w:t>
            </w:r>
          </w:p>
          <w:p w:rsidR="00BC012A" w:rsidRPr="005A5A71" w:rsidRDefault="00BC012A" w:rsidP="005A5A71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C012A" w:rsidRPr="005A5A71" w:rsidTr="00527AFD">
        <w:tc>
          <w:tcPr>
            <w:tcW w:w="162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shd w:val="clear" w:color="auto" w:fill="FFFFFF"/>
              <w:ind w:right="4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A5A71">
              <w:rPr>
                <w:b/>
                <w:sz w:val="28"/>
                <w:szCs w:val="28"/>
                <w:shd w:val="clear" w:color="auto" w:fill="FFFFFF"/>
              </w:rPr>
              <w:t>История</w:t>
            </w: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5A5A71">
              <w:rPr>
                <w:rFonts w:eastAsia="SimSun"/>
                <w:sz w:val="28"/>
                <w:szCs w:val="28"/>
                <w:lang w:eastAsia="zh-CN"/>
              </w:rPr>
              <w:t xml:space="preserve">Ошибки в группировке исторических явлений и событий по заданному признаку; неумение </w:t>
            </w:r>
            <w:r w:rsidRPr="005A5A71">
              <w:rPr>
                <w:rFonts w:eastAsia="SimSun"/>
                <w:sz w:val="28"/>
                <w:szCs w:val="28"/>
                <w:lang w:eastAsia="zh-CN"/>
              </w:rPr>
              <w:lastRenderedPageBreak/>
              <w:t>объяснять смысл изученных исторических понятий и терминов; неумение выявлять общность и различия сравниваемых исторических событий и явлений, определять причины и следствия важнейших исторических событий.</w:t>
            </w:r>
          </w:p>
        </w:tc>
        <w:tc>
          <w:tcPr>
            <w:tcW w:w="4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  <w:lang w:eastAsia="zh-CN"/>
              </w:rPr>
              <w:lastRenderedPageBreak/>
              <w:t xml:space="preserve">Усилить работу по изучению дат и исторических личностей, применять наиболее эффективные методы </w:t>
            </w:r>
            <w:r w:rsidRPr="005A5A71">
              <w:rPr>
                <w:sz w:val="28"/>
                <w:szCs w:val="28"/>
                <w:lang w:eastAsia="zh-CN"/>
              </w:rPr>
              <w:lastRenderedPageBreak/>
              <w:t>усвоения исторического материала, упражнения по развитию памяти обучающихся.</w:t>
            </w:r>
          </w:p>
          <w:p w:rsidR="00BC012A" w:rsidRPr="005A5A71" w:rsidRDefault="00BC012A" w:rsidP="005A5A71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C012A" w:rsidRPr="005A5A71" w:rsidTr="00527AFD">
        <w:tc>
          <w:tcPr>
            <w:tcW w:w="162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shd w:val="clear" w:color="auto" w:fill="FFFFFF"/>
              <w:ind w:right="4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A5A71">
              <w:rPr>
                <w:b/>
                <w:sz w:val="28"/>
                <w:szCs w:val="28"/>
                <w:shd w:val="clear" w:color="auto" w:fill="FFFFFF"/>
              </w:rPr>
              <w:lastRenderedPageBreak/>
              <w:t>Биология</w:t>
            </w: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 xml:space="preserve">Затруднения </w:t>
            </w:r>
            <w:r w:rsidRPr="005A5A71">
              <w:rPr>
                <w:sz w:val="28"/>
                <w:szCs w:val="28"/>
              </w:rPr>
              <w:t>вызвали такие задания, как множественный выбор из шести предложенных и на установление соответствия  по темам: скрещивание организмов</w:t>
            </w:r>
            <w:proofErr w:type="gramStart"/>
            <w:r w:rsidRPr="005A5A71">
              <w:rPr>
                <w:sz w:val="28"/>
                <w:szCs w:val="28"/>
              </w:rPr>
              <w:t>.</w:t>
            </w:r>
            <w:proofErr w:type="gramEnd"/>
            <w:r w:rsidRPr="005A5A71">
              <w:rPr>
                <w:sz w:val="28"/>
                <w:szCs w:val="28"/>
              </w:rPr>
              <w:t xml:space="preserve"> </w:t>
            </w:r>
            <w:proofErr w:type="gramStart"/>
            <w:r w:rsidRPr="005A5A71">
              <w:rPr>
                <w:sz w:val="28"/>
                <w:szCs w:val="28"/>
              </w:rPr>
              <w:t>с</w:t>
            </w:r>
            <w:proofErr w:type="gramEnd"/>
            <w:r w:rsidRPr="005A5A71">
              <w:rPr>
                <w:sz w:val="28"/>
                <w:szCs w:val="28"/>
              </w:rPr>
              <w:t>цепленное с полом наследование признаков; синтез белков; энергетический обмен в клетке.</w:t>
            </w:r>
          </w:p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При планировании уроков в 9 классах, акцентировать внимание на изучение основного содержания тем: организменный уровень организации живой природы (моно, </w:t>
            </w:r>
            <w:proofErr w:type="spellStart"/>
            <w:r w:rsidRPr="005A5A71">
              <w:rPr>
                <w:sz w:val="28"/>
                <w:szCs w:val="28"/>
              </w:rPr>
              <w:t>дигибридное</w:t>
            </w:r>
            <w:proofErr w:type="spellEnd"/>
            <w:r w:rsidRPr="005A5A71">
              <w:rPr>
                <w:sz w:val="28"/>
                <w:szCs w:val="28"/>
              </w:rPr>
              <w:t xml:space="preserve"> и анализирующее скрещивание; клеточный уровень организации живой природы (ассимиляция, диссимиляция</w:t>
            </w:r>
            <w:proofErr w:type="gramStart"/>
            <w:r w:rsidRPr="005A5A71">
              <w:rPr>
                <w:sz w:val="28"/>
                <w:szCs w:val="28"/>
              </w:rPr>
              <w:t>.</w:t>
            </w:r>
            <w:proofErr w:type="gramEnd"/>
            <w:r w:rsidRPr="005A5A71">
              <w:rPr>
                <w:sz w:val="28"/>
                <w:szCs w:val="28"/>
              </w:rPr>
              <w:t xml:space="preserve"> </w:t>
            </w:r>
            <w:proofErr w:type="gramStart"/>
            <w:r w:rsidRPr="005A5A71">
              <w:rPr>
                <w:sz w:val="28"/>
                <w:szCs w:val="28"/>
              </w:rPr>
              <w:t>м</w:t>
            </w:r>
            <w:proofErr w:type="gramEnd"/>
            <w:r w:rsidRPr="005A5A71">
              <w:rPr>
                <w:sz w:val="28"/>
                <w:szCs w:val="28"/>
              </w:rPr>
              <w:t xml:space="preserve">етаболизм); взаимосвязи организмов и окружающей среды, система, многообразие и эволюция живой природы;  использовать задания на включение пропущенных в тексте терминов и понятий, на установление соответствия  морфологических признаков организма или его отдельных органов, использование информации из текста для ответа на поставленные вопросы, анализ статистических данных, представленных в табличной форме, осуществлять контроль овладения </w:t>
            </w:r>
            <w:r w:rsidRPr="005A5A71">
              <w:rPr>
                <w:sz w:val="28"/>
                <w:szCs w:val="28"/>
              </w:rPr>
              <w:lastRenderedPageBreak/>
              <w:t xml:space="preserve">учебными действиями. </w:t>
            </w:r>
          </w:p>
        </w:tc>
      </w:tr>
      <w:tr w:rsidR="00BC012A" w:rsidRPr="005A5A71" w:rsidTr="00527AFD">
        <w:tc>
          <w:tcPr>
            <w:tcW w:w="162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lastRenderedPageBreak/>
              <w:t>Химия</w:t>
            </w: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tabs>
                <w:tab w:val="left" w:pos="1110"/>
              </w:tabs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pStyle w:val="BodyText31"/>
              <w:tabs>
                <w:tab w:val="clear" w:pos="360"/>
                <w:tab w:val="left" w:pos="10206"/>
              </w:tabs>
              <w:spacing w:before="0"/>
              <w:rPr>
                <w:szCs w:val="28"/>
              </w:rPr>
            </w:pPr>
            <w:r w:rsidRPr="005A5A71">
              <w:rPr>
                <w:spacing w:val="6"/>
                <w:szCs w:val="28"/>
              </w:rPr>
              <w:t xml:space="preserve">Затруднения вызвали задания по теме химические свойства основных классов неорганических соединений; закономерности изменения свойств веществ; окислительно-восстановительный процесс </w:t>
            </w:r>
            <w:proofErr w:type="gramStart"/>
            <w:r w:rsidRPr="005A5A71">
              <w:rPr>
                <w:spacing w:val="6"/>
                <w:szCs w:val="28"/>
              </w:rPr>
              <w:t xml:space="preserve">( </w:t>
            </w:r>
            <w:proofErr w:type="gramEnd"/>
            <w:r w:rsidRPr="005A5A71">
              <w:rPr>
                <w:spacing w:val="6"/>
                <w:szCs w:val="28"/>
              </w:rPr>
              <w:t>метод электронного баланса); решение расчетных задач с логическим пониманием.</w:t>
            </w:r>
            <w:r w:rsidRPr="005A5A71">
              <w:rPr>
                <w:b/>
                <w:szCs w:val="28"/>
              </w:rPr>
              <w:t xml:space="preserve"> </w:t>
            </w:r>
            <w:r w:rsidRPr="005A5A71">
              <w:rPr>
                <w:szCs w:val="28"/>
              </w:rPr>
              <w:t xml:space="preserve">При выполнении </w:t>
            </w:r>
            <w:r w:rsidRPr="005A5A71">
              <w:rPr>
                <w:iCs/>
                <w:szCs w:val="28"/>
              </w:rPr>
              <w:t>расчетов, связанных с растворами</w:t>
            </w:r>
            <w:r w:rsidRPr="005A5A71">
              <w:rPr>
                <w:szCs w:val="28"/>
              </w:rPr>
              <w:t xml:space="preserve">, наибольшие затруднения </w:t>
            </w:r>
            <w:proofErr w:type="gramStart"/>
            <w:r w:rsidRPr="005A5A71">
              <w:rPr>
                <w:szCs w:val="28"/>
              </w:rPr>
              <w:t>у</w:t>
            </w:r>
            <w:proofErr w:type="gramEnd"/>
            <w:r w:rsidRPr="005A5A71">
              <w:rPr>
                <w:szCs w:val="28"/>
              </w:rPr>
              <w:t xml:space="preserve"> вызвали: </w:t>
            </w:r>
            <w:proofErr w:type="gramStart"/>
            <w:r w:rsidRPr="005A5A71">
              <w:rPr>
                <w:szCs w:val="28"/>
              </w:rPr>
              <w:t>вычисление</w:t>
            </w:r>
            <w:proofErr w:type="gramEnd"/>
            <w:r w:rsidRPr="005A5A71">
              <w:rPr>
                <w:szCs w:val="28"/>
              </w:rPr>
              <w:t xml:space="preserve"> массовой доли соли, полученной в растворе. Анализ выполнения отдельных заданий части</w:t>
            </w:r>
            <w:proofErr w:type="gramStart"/>
            <w:r w:rsidRPr="005A5A71">
              <w:rPr>
                <w:szCs w:val="28"/>
              </w:rPr>
              <w:t xml:space="preserve"> </w:t>
            </w:r>
            <w:r w:rsidRPr="005A5A71">
              <w:rPr>
                <w:b/>
                <w:szCs w:val="28"/>
              </w:rPr>
              <w:t>В</w:t>
            </w:r>
            <w:proofErr w:type="gramEnd"/>
            <w:r w:rsidRPr="005A5A71">
              <w:rPr>
                <w:szCs w:val="28"/>
              </w:rPr>
              <w:t xml:space="preserve"> показал, что наибольшие затруднения у обучающихся  вызвали </w:t>
            </w:r>
            <w:r w:rsidRPr="005A5A71">
              <w:rPr>
                <w:iCs/>
                <w:szCs w:val="28"/>
              </w:rPr>
              <w:t>задания</w:t>
            </w:r>
            <w:r w:rsidRPr="005A5A71">
              <w:rPr>
                <w:szCs w:val="28"/>
              </w:rPr>
              <w:t xml:space="preserve"> </w:t>
            </w:r>
            <w:r w:rsidRPr="005A5A71">
              <w:rPr>
                <w:iCs/>
                <w:szCs w:val="28"/>
              </w:rPr>
              <w:t>на установление соответствия</w:t>
            </w:r>
            <w:r w:rsidRPr="005A5A71">
              <w:rPr>
                <w:szCs w:val="28"/>
              </w:rPr>
              <w:t xml:space="preserve"> между формулой исходных веществ и продуктами взаимодействия.</w:t>
            </w:r>
          </w:p>
          <w:p w:rsidR="00BC012A" w:rsidRPr="005A5A71" w:rsidRDefault="00BC012A" w:rsidP="005A5A7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both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В ходе систематизации и обобщения знаний об элементе, веществе и классе веществ использовать алгоритмы, позволяющие выполнять тренировочные задания, аналогичные заданиям контрольной работы по </w:t>
            </w:r>
            <w:proofErr w:type="spellStart"/>
            <w:r w:rsidRPr="005A5A71">
              <w:rPr>
                <w:sz w:val="28"/>
                <w:szCs w:val="28"/>
              </w:rPr>
              <w:t>химии</w:t>
            </w:r>
            <w:proofErr w:type="gramStart"/>
            <w:r w:rsidRPr="005A5A71">
              <w:rPr>
                <w:sz w:val="28"/>
                <w:szCs w:val="28"/>
              </w:rPr>
              <w:t>;п</w:t>
            </w:r>
            <w:proofErr w:type="gramEnd"/>
            <w:r w:rsidRPr="005A5A71">
              <w:rPr>
                <w:sz w:val="28"/>
                <w:szCs w:val="28"/>
              </w:rPr>
              <w:t>остоянно</w:t>
            </w:r>
            <w:proofErr w:type="spellEnd"/>
            <w:r w:rsidRPr="005A5A71">
              <w:rPr>
                <w:sz w:val="28"/>
                <w:szCs w:val="28"/>
              </w:rPr>
              <w:t xml:space="preserve"> </w:t>
            </w:r>
            <w:proofErr w:type="spellStart"/>
            <w:r w:rsidRPr="005A5A71">
              <w:rPr>
                <w:sz w:val="28"/>
                <w:szCs w:val="28"/>
              </w:rPr>
              <w:t>обращ</w:t>
            </w:r>
            <w:proofErr w:type="spellEnd"/>
            <w:r w:rsidRPr="005A5A71">
              <w:rPr>
                <w:sz w:val="28"/>
                <w:szCs w:val="28"/>
              </w:rPr>
              <w:t xml:space="preserve"> </w:t>
            </w:r>
            <w:proofErr w:type="spellStart"/>
            <w:r w:rsidRPr="005A5A71">
              <w:rPr>
                <w:sz w:val="28"/>
                <w:szCs w:val="28"/>
              </w:rPr>
              <w:t>ать</w:t>
            </w:r>
            <w:proofErr w:type="spellEnd"/>
            <w:r w:rsidRPr="005A5A71">
              <w:rPr>
                <w:sz w:val="28"/>
                <w:szCs w:val="28"/>
              </w:rPr>
              <w:t xml:space="preserve"> внимание обучающихся на то, что характерные свойства каждого конкретного вещества и различных классов веществ в полной мере зависят от их состава и строения. Именно поэтому при выполнении заданий о свойствах веществ (классов веществ), в первую очередь, необходимо использовать знания о видах химической связи и способах ее образования и степени окисления химических элементов в соединениях, о зависимости свойств веществ; для успешного формирования важнейших теоретических понятий в учебном процессе целесообразно чаще предлагать разнообразные по форме упражнения и задания на их применение в различных ситуациях, привлекая при этом знания из других разделов курса; увеличивать в учебном процессе долю творческих заданий, требующих переноса алгоритма </w:t>
            </w:r>
            <w:r w:rsidRPr="005A5A71">
              <w:rPr>
                <w:sz w:val="28"/>
                <w:szCs w:val="28"/>
              </w:rPr>
              <w:lastRenderedPageBreak/>
              <w:t>действий в новые нестандартные ситуации; при формировании базовых знаний об окислительно-восстановительных реакциях  необходимо обеспечить не только формирование понятий « окисление» и «восстановление», но и отработку умений  определять окислитель или восстановитель, степень окисления элементов в сложных веществах  и указывать, как изменяется степень окисления элемента в процессе реакции; развивать представления учащихся об окислительно-восстановительных процессах на примерах  неорганических  веществ; на протяжении всего курса следует ориентировать учащихся на овладение языком химии, на совершенствование умения терминологически грамотно характеризовать любой химический процесс, необходимый для решения расчетных задач.</w:t>
            </w:r>
          </w:p>
        </w:tc>
      </w:tr>
      <w:tr w:rsidR="00BC012A" w:rsidRPr="005A5A71" w:rsidTr="00527AFD">
        <w:tc>
          <w:tcPr>
            <w:tcW w:w="1625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shd w:val="clear" w:color="auto" w:fill="FFFFFF"/>
              <w:ind w:right="40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5A5A71">
              <w:rPr>
                <w:b/>
                <w:sz w:val="28"/>
                <w:szCs w:val="28"/>
                <w:shd w:val="clear" w:color="auto" w:fill="FFFFFF"/>
              </w:rPr>
              <w:lastRenderedPageBreak/>
              <w:t xml:space="preserve">Физика </w:t>
            </w:r>
          </w:p>
        </w:tc>
      </w:tr>
      <w:tr w:rsidR="00BC012A" w:rsidRPr="005A5A71" w:rsidTr="00527AFD">
        <w:trPr>
          <w:trHeight w:val="1134"/>
        </w:trPr>
        <w:tc>
          <w:tcPr>
            <w:tcW w:w="738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  <w:lang w:eastAsia="en-US"/>
              </w:rPr>
            </w:pPr>
            <w:r w:rsidRPr="005A5A7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4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hideMark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hideMark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hideMark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hideMark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55</w:t>
            </w:r>
          </w:p>
        </w:tc>
        <w:tc>
          <w:tcPr>
            <w:tcW w:w="788" w:type="dxa"/>
            <w:hideMark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6" w:type="dxa"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hideMark/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Нежелание решать задачи повышенного уровня сложности, ошибки при решении задач на расчет электрических цепей.</w:t>
            </w:r>
          </w:p>
        </w:tc>
        <w:tc>
          <w:tcPr>
            <w:tcW w:w="4944" w:type="dxa"/>
            <w:hideMark/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Ввести задачи повышенного уровня в контрольные работы по курсу в качестве обязательных на «4» и «5», повторять тему «Расчет электрических цепей» в 9 классе перед темой «Электромагнитные явления»</w:t>
            </w:r>
          </w:p>
        </w:tc>
      </w:tr>
      <w:tr w:rsidR="00BC012A" w:rsidRPr="005A5A71" w:rsidTr="00527AFD">
        <w:trPr>
          <w:trHeight w:val="270"/>
        </w:trPr>
        <w:tc>
          <w:tcPr>
            <w:tcW w:w="16251" w:type="dxa"/>
            <w:gridSpan w:val="12"/>
          </w:tcPr>
          <w:p w:rsidR="00BC012A" w:rsidRPr="005A5A71" w:rsidRDefault="00BC012A" w:rsidP="005A5A71">
            <w:pPr>
              <w:jc w:val="center"/>
              <w:rPr>
                <w:b/>
                <w:sz w:val="28"/>
                <w:szCs w:val="28"/>
              </w:rPr>
            </w:pPr>
            <w:r w:rsidRPr="005A5A71">
              <w:rPr>
                <w:b/>
                <w:sz w:val="28"/>
                <w:szCs w:val="28"/>
              </w:rPr>
              <w:t>Информатика</w:t>
            </w:r>
          </w:p>
        </w:tc>
      </w:tr>
      <w:tr w:rsidR="00BC012A" w:rsidRPr="005A5A71" w:rsidTr="00527AF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2A" w:rsidRPr="005A5A71" w:rsidRDefault="00BC012A" w:rsidP="005A5A71">
            <w:pPr>
              <w:jc w:val="center"/>
              <w:rPr>
                <w:bCs/>
                <w:sz w:val="28"/>
                <w:szCs w:val="28"/>
              </w:rPr>
            </w:pPr>
            <w:r w:rsidRPr="005A5A71">
              <w:rPr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jc w:val="center"/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>0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Не у всех обучающихся отработано умение составлять формулы в таблицах </w:t>
            </w:r>
            <w:proofErr w:type="spellStart"/>
            <w:r w:rsidRPr="005A5A71">
              <w:rPr>
                <w:sz w:val="28"/>
                <w:szCs w:val="28"/>
              </w:rPr>
              <w:t>Эксель</w:t>
            </w:r>
            <w:proofErr w:type="spellEnd"/>
            <w:r w:rsidRPr="005A5A71">
              <w:rPr>
                <w:sz w:val="28"/>
                <w:szCs w:val="28"/>
              </w:rPr>
              <w:t>, ошибки при расчетах количества информации.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12A" w:rsidRPr="005A5A71" w:rsidRDefault="00BC012A" w:rsidP="005A5A71">
            <w:pPr>
              <w:rPr>
                <w:sz w:val="28"/>
                <w:szCs w:val="28"/>
              </w:rPr>
            </w:pPr>
            <w:r w:rsidRPr="005A5A71">
              <w:rPr>
                <w:sz w:val="28"/>
                <w:szCs w:val="28"/>
              </w:rPr>
              <w:t xml:space="preserve">Изменить порядок прохождения тем в 9 классе, увеличить количество часов на освоение программы </w:t>
            </w:r>
            <w:proofErr w:type="spellStart"/>
            <w:r w:rsidRPr="005A5A71">
              <w:rPr>
                <w:sz w:val="28"/>
                <w:szCs w:val="28"/>
              </w:rPr>
              <w:t>Эксель</w:t>
            </w:r>
            <w:proofErr w:type="spellEnd"/>
            <w:r w:rsidRPr="005A5A71">
              <w:rPr>
                <w:sz w:val="28"/>
                <w:szCs w:val="28"/>
              </w:rPr>
              <w:t>, отказаться от повторяющихся заданий на измерение количества информации.</w:t>
            </w:r>
          </w:p>
        </w:tc>
      </w:tr>
    </w:tbl>
    <w:p w:rsidR="00527AFD" w:rsidRPr="005A5A71" w:rsidRDefault="00527AFD" w:rsidP="005A5A7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A5A71" w:rsidRPr="005A5A71" w:rsidRDefault="005A5A71" w:rsidP="005A5A7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A5A71" w:rsidRPr="005A5A71" w:rsidRDefault="005A5A71" w:rsidP="005A5A7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A5A71" w:rsidRPr="005A5A71" w:rsidRDefault="005A5A71" w:rsidP="005A5A71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8"/>
        </w:rPr>
        <w:sectPr w:rsidR="005A5A71" w:rsidRPr="005A5A71" w:rsidSect="00527AFD">
          <w:headerReference w:type="even" r:id="rId8"/>
          <w:footerReference w:type="even" r:id="rId9"/>
          <w:footerReference w:type="default" r:id="rId10"/>
          <w:pgSz w:w="16838" w:h="11906" w:orient="landscape"/>
          <w:pgMar w:top="567" w:right="851" w:bottom="1304" w:left="510" w:header="709" w:footer="709" w:gutter="0"/>
          <w:cols w:space="708"/>
          <w:docGrid w:linePitch="360"/>
        </w:sectPr>
      </w:pPr>
    </w:p>
    <w:p w:rsidR="005A5A71" w:rsidRPr="005A5A71" w:rsidRDefault="005A5A71" w:rsidP="00800335">
      <w:pPr>
        <w:pStyle w:val="ac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7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Удовлетворенность </w:t>
      </w:r>
      <w:r w:rsidRPr="005A5A71">
        <w:rPr>
          <w:rFonts w:ascii="Times New Roman" w:hAnsi="Times New Roman" w:cs="Times New Roman"/>
          <w:b/>
          <w:sz w:val="28"/>
          <w:szCs w:val="28"/>
        </w:rPr>
        <w:t>родителей работой МБОУ «ООШ №12» АГО по результатам 2019-2020 учебного года</w:t>
      </w:r>
    </w:p>
    <w:p w:rsidR="005A5A71" w:rsidRPr="005A5A71" w:rsidRDefault="005A5A71" w:rsidP="005A5A71">
      <w:pPr>
        <w:ind w:firstLine="360"/>
        <w:jc w:val="both"/>
        <w:rPr>
          <w:bCs/>
          <w:sz w:val="28"/>
          <w:szCs w:val="28"/>
        </w:rPr>
      </w:pPr>
      <w:r w:rsidRPr="005A5A71">
        <w:rPr>
          <w:bCs/>
          <w:sz w:val="28"/>
          <w:szCs w:val="28"/>
        </w:rPr>
        <w:t xml:space="preserve">В мае 2020 года в МБОУ «ООШ № 12» АГО среди родителей 1-8 классов проводилось анкетирование по методике Степановой Е.Н., с целью выявления уровня </w:t>
      </w:r>
      <w:r w:rsidRPr="005A5A71">
        <w:rPr>
          <w:sz w:val="28"/>
          <w:szCs w:val="28"/>
        </w:rPr>
        <w:t>удовлетворенности родителей работой образовательного учреждения и его педагогического коллектива</w:t>
      </w:r>
      <w:r w:rsidRPr="005A5A71">
        <w:rPr>
          <w:bCs/>
          <w:sz w:val="28"/>
          <w:szCs w:val="28"/>
        </w:rPr>
        <w:t>. В анкетировании приняли участие 343  родителя, из 18 классов.</w:t>
      </w:r>
    </w:p>
    <w:p w:rsidR="005A5A71" w:rsidRPr="005A5A71" w:rsidRDefault="005A5A71" w:rsidP="005A5A71">
      <w:pPr>
        <w:ind w:firstLine="360"/>
        <w:jc w:val="both"/>
        <w:rPr>
          <w:bCs/>
          <w:sz w:val="28"/>
          <w:szCs w:val="28"/>
        </w:rPr>
      </w:pPr>
      <w:r w:rsidRPr="005A5A71">
        <w:rPr>
          <w:bCs/>
          <w:sz w:val="28"/>
          <w:szCs w:val="28"/>
        </w:rPr>
        <w:t xml:space="preserve"> </w:t>
      </w:r>
      <w:r w:rsidRPr="005A5A71">
        <w:rPr>
          <w:rFonts w:eastAsia="Calibri"/>
          <w:sz w:val="28"/>
          <w:szCs w:val="28"/>
        </w:rPr>
        <w:t xml:space="preserve">Результаты опроса родителей по удовлетворенности образовательными услугами показывают, что </w:t>
      </w:r>
      <w:r w:rsidRPr="005A5A71">
        <w:rPr>
          <w:bCs/>
          <w:sz w:val="28"/>
          <w:szCs w:val="28"/>
        </w:rPr>
        <w:t xml:space="preserve">в большей степени родители удовлетворены работой педагогического коллектива. </w:t>
      </w:r>
    </w:p>
    <w:p w:rsidR="005A5A71" w:rsidRPr="005A5A71" w:rsidRDefault="005A5A71" w:rsidP="005A5A71">
      <w:pPr>
        <w:ind w:firstLine="360"/>
        <w:jc w:val="both"/>
        <w:rPr>
          <w:sz w:val="28"/>
          <w:szCs w:val="28"/>
        </w:rPr>
      </w:pPr>
      <w:r w:rsidRPr="005A5A71">
        <w:rPr>
          <w:bCs/>
          <w:sz w:val="28"/>
          <w:szCs w:val="28"/>
        </w:rPr>
        <w:t xml:space="preserve">При анализе анкетирования выявлены следующие результаты. </w:t>
      </w:r>
      <w:proofErr w:type="gramStart"/>
      <w:r w:rsidRPr="005A5A71">
        <w:rPr>
          <w:bCs/>
          <w:sz w:val="28"/>
          <w:szCs w:val="28"/>
        </w:rPr>
        <w:t xml:space="preserve">Родители отмечают, </w:t>
      </w:r>
      <w:r w:rsidRPr="005A5A71">
        <w:rPr>
          <w:rFonts w:eastAsia="Calibri"/>
          <w:sz w:val="28"/>
          <w:szCs w:val="28"/>
        </w:rPr>
        <w:t xml:space="preserve">что </w:t>
      </w:r>
      <w:r w:rsidRPr="005A5A71">
        <w:rPr>
          <w:sz w:val="28"/>
          <w:szCs w:val="28"/>
        </w:rPr>
        <w:t xml:space="preserve">педагоги проявляют доброжелательное отношение к нашему ребенку, классные руководители подобраны в соответствии с особенностями класса, педагоги справедливо оценивают ребенка, но и высказывают негативные явления, присутствующие в образовательном процессе с их точки зрения: не устраивает родителей уровень обеспеченности библиотеки новыми художественными произведениями и обязанность обучающихся  придерживаться единого стиля одежды, данные высказывания характерны для родителей 5-9 классов. </w:t>
      </w:r>
      <w:proofErr w:type="gramEnd"/>
    </w:p>
    <w:p w:rsidR="009E6549" w:rsidRPr="005A5A71" w:rsidRDefault="005A5A71" w:rsidP="00800335">
      <w:pPr>
        <w:ind w:firstLine="36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 xml:space="preserve">Родители оценили работу коллектива на 3,27, что </w:t>
      </w:r>
      <w:r w:rsidRPr="005A5A71">
        <w:rPr>
          <w:rStyle w:val="c9"/>
          <w:sz w:val="28"/>
          <w:szCs w:val="28"/>
        </w:rPr>
        <w:t>свидетельствует о высоком уровне удовлетворенности.</w:t>
      </w:r>
      <w:r w:rsidRPr="005A5A71">
        <w:rPr>
          <w:sz w:val="28"/>
          <w:szCs w:val="28"/>
        </w:rPr>
        <w:t xml:space="preserve"> В 2019-2020 учебном году уровень удовлетворенности был 3.19, что свидетельствует о стабильном уровне удовлетворенности родителей. </w:t>
      </w:r>
      <w:bookmarkStart w:id="0" w:name="_GoBack"/>
      <w:bookmarkEnd w:id="0"/>
      <w:r w:rsidRPr="005A5A71">
        <w:rPr>
          <w:sz w:val="28"/>
          <w:szCs w:val="28"/>
        </w:rPr>
        <w:t xml:space="preserve">  </w:t>
      </w:r>
    </w:p>
    <w:p w:rsidR="007D6A56" w:rsidRPr="005A5A71" w:rsidRDefault="007D6A56" w:rsidP="00800335">
      <w:pPr>
        <w:tabs>
          <w:tab w:val="left" w:pos="1134"/>
        </w:tabs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  <w:r w:rsidRPr="005A5A71">
        <w:rPr>
          <w:b/>
          <w:sz w:val="28"/>
          <w:szCs w:val="28"/>
        </w:rPr>
        <w:t>Проблемы, встречающиеся при реализации ФГОС ОО в школ</w:t>
      </w:r>
      <w:r w:rsidR="003F2F87" w:rsidRPr="005A5A71">
        <w:rPr>
          <w:b/>
          <w:sz w:val="28"/>
          <w:szCs w:val="28"/>
        </w:rPr>
        <w:t>е</w:t>
      </w:r>
      <w:r w:rsidRPr="005A5A71">
        <w:rPr>
          <w:b/>
          <w:sz w:val="28"/>
          <w:szCs w:val="28"/>
        </w:rPr>
        <w:t xml:space="preserve"> </w:t>
      </w:r>
    </w:p>
    <w:p w:rsidR="007743C7" w:rsidRPr="005A5A71" w:rsidRDefault="007743C7" w:rsidP="005A5A71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Учитель – ключевая фигура современной школы, от его профессионализма зависит качество образования, поэтому современный педагог должен быть </w:t>
      </w:r>
      <w:r w:rsidRPr="005A5A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креативным: владеющим современными образовательными технологиями; эффективно взаимодействующим с семьями </w:t>
      </w:r>
      <w:proofErr w:type="gramStart"/>
      <w:r w:rsidRPr="005A5A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обучающихся</w:t>
      </w:r>
      <w:proofErr w:type="gramEnd"/>
      <w:r w:rsidRPr="005A5A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; быть открытым новшествам, мотивированным на работу с обучающимися, способным к личностному и профессиональному развитию</w:t>
      </w:r>
      <w:r w:rsidRPr="005A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загруженность педагогов (нагрузка более 30 часов в неделю), возраст (большая часть педагогов пенсионного и </w:t>
      </w:r>
      <w:proofErr w:type="spellStart"/>
      <w:r w:rsidRPr="005A5A7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предпенсионного</w:t>
      </w:r>
      <w:proofErr w:type="spellEnd"/>
      <w:r w:rsidRPr="005A5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возраста</w:t>
      </w:r>
      <w:r w:rsidRPr="005A5A71">
        <w:rPr>
          <w:rFonts w:ascii="Times New Roman" w:hAnsi="Times New Roman" w:cs="Times New Roman"/>
          <w:sz w:val="28"/>
          <w:szCs w:val="28"/>
        </w:rPr>
        <w:t xml:space="preserve">) </w:t>
      </w:r>
      <w:r w:rsidRPr="005A5A71">
        <w:rPr>
          <w:rFonts w:ascii="Times New Roman" w:hAnsi="Times New Roman" w:cs="Times New Roman"/>
          <w:sz w:val="28"/>
          <w:szCs w:val="28"/>
          <w:shd w:val="clear" w:color="auto" w:fill="FFFFFF"/>
        </w:rPr>
        <w:t>не дают возможности соответствовать современным требованиям к учителю, что не позволяет в полном объёме качественно реализовать ФГОС ОО.</w:t>
      </w:r>
    </w:p>
    <w:p w:rsidR="007743C7" w:rsidRPr="005A5A71" w:rsidRDefault="007743C7" w:rsidP="005A5A71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 xml:space="preserve">Нет синхронизации действий со всеми участниками образовательных отношений при реализации ФГОС (в частности с родителями). Не все родители понимают и принимают полезность и </w:t>
      </w:r>
      <w:r w:rsidR="005A5A71" w:rsidRPr="005A5A71">
        <w:rPr>
          <w:rFonts w:ascii="Times New Roman" w:hAnsi="Times New Roman" w:cs="Times New Roman"/>
          <w:sz w:val="28"/>
          <w:szCs w:val="28"/>
        </w:rPr>
        <w:t xml:space="preserve">прогрессивность внедрения ФГОС </w:t>
      </w:r>
      <w:r w:rsidRPr="005A5A71">
        <w:rPr>
          <w:rFonts w:ascii="Times New Roman" w:hAnsi="Times New Roman" w:cs="Times New Roman"/>
          <w:sz w:val="28"/>
          <w:szCs w:val="28"/>
        </w:rPr>
        <w:t xml:space="preserve">ОО.  Все родители знают, что итоговой оценкой достижения </w:t>
      </w:r>
      <w:proofErr w:type="spellStart"/>
      <w:r w:rsidRPr="005A5A7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A5A71">
        <w:rPr>
          <w:rFonts w:ascii="Times New Roman" w:hAnsi="Times New Roman" w:cs="Times New Roman"/>
          <w:sz w:val="28"/>
          <w:szCs w:val="28"/>
        </w:rPr>
        <w:t xml:space="preserve"> результатов является защита итогового </w:t>
      </w:r>
      <w:proofErr w:type="gramStart"/>
      <w:r w:rsidRPr="005A5A71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5A5A71">
        <w:rPr>
          <w:rFonts w:ascii="Times New Roman" w:hAnsi="Times New Roman" w:cs="Times New Roman"/>
          <w:sz w:val="28"/>
          <w:szCs w:val="28"/>
        </w:rPr>
        <w:t>, но больш</w:t>
      </w:r>
      <w:r w:rsidRPr="005A5A71">
        <w:rPr>
          <w:rFonts w:ascii="Times New Roman" w:hAnsi="Times New Roman" w:cs="Times New Roman"/>
          <w:b/>
          <w:sz w:val="28"/>
          <w:szCs w:val="28"/>
        </w:rPr>
        <w:t>а</w:t>
      </w:r>
      <w:r w:rsidRPr="005A5A71">
        <w:rPr>
          <w:rFonts w:ascii="Times New Roman" w:hAnsi="Times New Roman" w:cs="Times New Roman"/>
          <w:sz w:val="28"/>
          <w:szCs w:val="28"/>
        </w:rPr>
        <w:t>я часть не хотят принимать этот факт.</w:t>
      </w:r>
    </w:p>
    <w:p w:rsidR="007743C7" w:rsidRPr="005A5A71" w:rsidRDefault="007743C7" w:rsidP="005A5A71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Сложности в организации внеурочной деятельности. В штатном расписании отсутствует должность педагога дополнительного образования. Проблемным является ведение мониторинга учета внеурочных достижений обучающихся.</w:t>
      </w:r>
    </w:p>
    <w:p w:rsidR="00F94707" w:rsidRPr="00800335" w:rsidRDefault="007743C7" w:rsidP="005A5A71">
      <w:pPr>
        <w:pStyle w:val="ac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5A71">
        <w:rPr>
          <w:rFonts w:ascii="Times New Roman" w:hAnsi="Times New Roman" w:cs="Times New Roman"/>
          <w:sz w:val="28"/>
          <w:szCs w:val="28"/>
        </w:rPr>
        <w:t>Недостаточное обеспечение материально-технической базы</w:t>
      </w:r>
      <w:r w:rsidR="00800335">
        <w:rPr>
          <w:rFonts w:ascii="Times New Roman" w:hAnsi="Times New Roman" w:cs="Times New Roman"/>
          <w:sz w:val="28"/>
          <w:szCs w:val="28"/>
        </w:rPr>
        <w:t>.</w:t>
      </w:r>
    </w:p>
    <w:p w:rsidR="007743C7" w:rsidRPr="005A5A71" w:rsidRDefault="007743C7" w:rsidP="00800335">
      <w:pPr>
        <w:ind w:left="1080"/>
        <w:jc w:val="both"/>
        <w:rPr>
          <w:sz w:val="28"/>
          <w:szCs w:val="28"/>
        </w:rPr>
      </w:pPr>
      <w:r w:rsidRPr="005A5A71">
        <w:rPr>
          <w:sz w:val="28"/>
          <w:szCs w:val="28"/>
        </w:rPr>
        <w:t>Отчёт составили:</w:t>
      </w:r>
      <w:r w:rsidR="00800335">
        <w:rPr>
          <w:sz w:val="28"/>
          <w:szCs w:val="28"/>
        </w:rPr>
        <w:t xml:space="preserve"> </w:t>
      </w:r>
      <w:r w:rsidRPr="005A5A71">
        <w:rPr>
          <w:sz w:val="28"/>
          <w:szCs w:val="28"/>
        </w:rPr>
        <w:t xml:space="preserve">заместитель директора по УВР </w:t>
      </w:r>
      <w:r w:rsidR="00800335">
        <w:rPr>
          <w:sz w:val="28"/>
          <w:szCs w:val="28"/>
        </w:rPr>
        <w:t xml:space="preserve"> </w:t>
      </w:r>
      <w:proofErr w:type="spellStart"/>
      <w:r w:rsidRPr="005A5A71">
        <w:rPr>
          <w:sz w:val="28"/>
          <w:szCs w:val="28"/>
        </w:rPr>
        <w:t>Басыйрова</w:t>
      </w:r>
      <w:proofErr w:type="spellEnd"/>
      <w:r w:rsidRPr="005A5A71">
        <w:rPr>
          <w:sz w:val="28"/>
          <w:szCs w:val="28"/>
        </w:rPr>
        <w:t xml:space="preserve"> Т.В.</w:t>
      </w:r>
    </w:p>
    <w:p w:rsidR="007743C7" w:rsidRPr="005A5A71" w:rsidRDefault="00800335" w:rsidP="005A5A7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743C7" w:rsidRPr="005A5A71">
        <w:rPr>
          <w:sz w:val="28"/>
          <w:szCs w:val="28"/>
        </w:rPr>
        <w:t>заместитель директора по УВР</w:t>
      </w:r>
      <w:r>
        <w:rPr>
          <w:sz w:val="28"/>
          <w:szCs w:val="28"/>
        </w:rPr>
        <w:t xml:space="preserve">  </w:t>
      </w:r>
      <w:r w:rsidR="007743C7" w:rsidRPr="005A5A71">
        <w:rPr>
          <w:sz w:val="28"/>
          <w:szCs w:val="28"/>
        </w:rPr>
        <w:t>Брусницына Н.В.</w:t>
      </w:r>
    </w:p>
    <w:p w:rsidR="00C75A11" w:rsidRPr="00C22EE6" w:rsidRDefault="00800335" w:rsidP="005A5A71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743C7" w:rsidRPr="005A5A71">
        <w:rPr>
          <w:sz w:val="28"/>
          <w:szCs w:val="28"/>
        </w:rPr>
        <w:t>заместитель директ</w:t>
      </w:r>
      <w:r>
        <w:rPr>
          <w:sz w:val="28"/>
          <w:szCs w:val="28"/>
        </w:rPr>
        <w:t>ора по АХЧ</w:t>
      </w:r>
      <w:r w:rsidR="007743C7" w:rsidRPr="00C22EE6">
        <w:rPr>
          <w:sz w:val="28"/>
          <w:szCs w:val="28"/>
        </w:rPr>
        <w:t xml:space="preserve"> Применко Р.М.</w:t>
      </w:r>
    </w:p>
    <w:sectPr w:rsidR="00C75A11" w:rsidRPr="00C22EE6" w:rsidSect="00527AFD">
      <w:pgSz w:w="11906" w:h="16838"/>
      <w:pgMar w:top="510" w:right="56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962" w:rsidRDefault="006E4962">
      <w:r>
        <w:separator/>
      </w:r>
    </w:p>
  </w:endnote>
  <w:endnote w:type="continuationSeparator" w:id="0">
    <w:p w:rsidR="006E4962" w:rsidRDefault="006E4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B9" w:rsidRDefault="009425B9" w:rsidP="00CA6E9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5B9" w:rsidRDefault="009425B9" w:rsidP="00CA6E9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B9" w:rsidRDefault="009425B9" w:rsidP="00CA6E9A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962" w:rsidRDefault="006E4962">
      <w:r>
        <w:separator/>
      </w:r>
    </w:p>
  </w:footnote>
  <w:footnote w:type="continuationSeparator" w:id="0">
    <w:p w:rsidR="006E4962" w:rsidRDefault="006E4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5B9" w:rsidRDefault="009425B9" w:rsidP="00C77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425B9" w:rsidRDefault="009425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0270A8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3">
    <w:nsid w:val="07212B15"/>
    <w:multiLevelType w:val="hybridMultilevel"/>
    <w:tmpl w:val="025E23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A022CA"/>
    <w:multiLevelType w:val="hybridMultilevel"/>
    <w:tmpl w:val="BB2AD69C"/>
    <w:lvl w:ilvl="0" w:tplc="210401A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AE39AC"/>
    <w:multiLevelType w:val="hybridMultilevel"/>
    <w:tmpl w:val="4934D826"/>
    <w:lvl w:ilvl="0" w:tplc="345E8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3788E"/>
    <w:multiLevelType w:val="hybridMultilevel"/>
    <w:tmpl w:val="843C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96545"/>
    <w:multiLevelType w:val="hybridMultilevel"/>
    <w:tmpl w:val="144063FC"/>
    <w:lvl w:ilvl="0" w:tplc="3B161D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8D789B"/>
    <w:multiLevelType w:val="hybridMultilevel"/>
    <w:tmpl w:val="30A6C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F1BD7"/>
    <w:multiLevelType w:val="hybridMultilevel"/>
    <w:tmpl w:val="EB4208AA"/>
    <w:lvl w:ilvl="0" w:tplc="6F3CC0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759C5"/>
    <w:multiLevelType w:val="hybridMultilevel"/>
    <w:tmpl w:val="36023B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AF18AB"/>
    <w:multiLevelType w:val="hybridMultilevel"/>
    <w:tmpl w:val="04881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A5704E"/>
    <w:multiLevelType w:val="hybridMultilevel"/>
    <w:tmpl w:val="0B7AB542"/>
    <w:lvl w:ilvl="0" w:tplc="1F58C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BB08D8"/>
    <w:multiLevelType w:val="hybridMultilevel"/>
    <w:tmpl w:val="98022140"/>
    <w:lvl w:ilvl="0" w:tplc="F020BBAE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DE1A6E"/>
    <w:multiLevelType w:val="hybridMultilevel"/>
    <w:tmpl w:val="91644242"/>
    <w:lvl w:ilvl="0" w:tplc="210401A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230FA4"/>
    <w:multiLevelType w:val="hybridMultilevel"/>
    <w:tmpl w:val="771E412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9A45FBA"/>
    <w:multiLevelType w:val="hybridMultilevel"/>
    <w:tmpl w:val="584845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DD7950"/>
    <w:multiLevelType w:val="hybridMultilevel"/>
    <w:tmpl w:val="4B80C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E429E"/>
    <w:multiLevelType w:val="hybridMultilevel"/>
    <w:tmpl w:val="D2DE0D10"/>
    <w:lvl w:ilvl="0" w:tplc="210401A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FD3368"/>
    <w:multiLevelType w:val="hybridMultilevel"/>
    <w:tmpl w:val="2B8850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3F067B"/>
    <w:multiLevelType w:val="hybridMultilevel"/>
    <w:tmpl w:val="B4103BA8"/>
    <w:lvl w:ilvl="0" w:tplc="210401A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351F4E"/>
    <w:multiLevelType w:val="hybridMultilevel"/>
    <w:tmpl w:val="44E6A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F7A4E"/>
    <w:multiLevelType w:val="hybridMultilevel"/>
    <w:tmpl w:val="CC2C4AFA"/>
    <w:lvl w:ilvl="0" w:tplc="210401A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A0699"/>
    <w:multiLevelType w:val="hybridMultilevel"/>
    <w:tmpl w:val="578048D8"/>
    <w:lvl w:ilvl="0" w:tplc="210401A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114A51"/>
    <w:multiLevelType w:val="hybridMultilevel"/>
    <w:tmpl w:val="FC1A2948"/>
    <w:lvl w:ilvl="0" w:tplc="210401A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6F6CBB"/>
    <w:multiLevelType w:val="hybridMultilevel"/>
    <w:tmpl w:val="9A009016"/>
    <w:lvl w:ilvl="0" w:tplc="ECA889A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6105A"/>
    <w:multiLevelType w:val="hybridMultilevel"/>
    <w:tmpl w:val="2C924F74"/>
    <w:lvl w:ilvl="0" w:tplc="36B2B4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E304E2"/>
    <w:multiLevelType w:val="hybridMultilevel"/>
    <w:tmpl w:val="257C80B6"/>
    <w:lvl w:ilvl="0" w:tplc="F020BBAE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24"/>
  </w:num>
  <w:num w:numId="4">
    <w:abstractNumId w:val="22"/>
  </w:num>
  <w:num w:numId="5">
    <w:abstractNumId w:val="4"/>
  </w:num>
  <w:num w:numId="6">
    <w:abstractNumId w:val="23"/>
  </w:num>
  <w:num w:numId="7">
    <w:abstractNumId w:val="20"/>
  </w:num>
  <w:num w:numId="8">
    <w:abstractNumId w:val="15"/>
  </w:num>
  <w:num w:numId="9">
    <w:abstractNumId w:val="13"/>
  </w:num>
  <w:num w:numId="10">
    <w:abstractNumId w:val="27"/>
  </w:num>
  <w:num w:numId="11">
    <w:abstractNumId w:val="12"/>
  </w:num>
  <w:num w:numId="12">
    <w:abstractNumId w:val="28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5"/>
  </w:num>
  <w:num w:numId="15">
    <w:abstractNumId w:val="26"/>
  </w:num>
  <w:num w:numId="16">
    <w:abstractNumId w:val="8"/>
  </w:num>
  <w:num w:numId="17">
    <w:abstractNumId w:val="7"/>
  </w:num>
  <w:num w:numId="18">
    <w:abstractNumId w:val="16"/>
  </w:num>
  <w:num w:numId="19">
    <w:abstractNumId w:val="10"/>
  </w:num>
  <w:num w:numId="20">
    <w:abstractNumId w:val="21"/>
  </w:num>
  <w:num w:numId="21">
    <w:abstractNumId w:val="3"/>
  </w:num>
  <w:num w:numId="22">
    <w:abstractNumId w:val="19"/>
  </w:num>
  <w:num w:numId="23">
    <w:abstractNumId w:val="1"/>
  </w:num>
  <w:num w:numId="24">
    <w:abstractNumId w:val="2"/>
  </w:num>
  <w:num w:numId="25">
    <w:abstractNumId w:val="25"/>
  </w:num>
  <w:num w:numId="26">
    <w:abstractNumId w:val="9"/>
  </w:num>
  <w:num w:numId="27">
    <w:abstractNumId w:val="17"/>
  </w:num>
  <w:num w:numId="28">
    <w:abstractNumId w:val="6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D70"/>
    <w:rsid w:val="00006EDA"/>
    <w:rsid w:val="00017D81"/>
    <w:rsid w:val="00023674"/>
    <w:rsid w:val="00030987"/>
    <w:rsid w:val="000410AE"/>
    <w:rsid w:val="000548D8"/>
    <w:rsid w:val="00067C18"/>
    <w:rsid w:val="0007498F"/>
    <w:rsid w:val="00074B02"/>
    <w:rsid w:val="00076963"/>
    <w:rsid w:val="00085363"/>
    <w:rsid w:val="00085A57"/>
    <w:rsid w:val="00097A4E"/>
    <w:rsid w:val="00097E6F"/>
    <w:rsid w:val="000A4528"/>
    <w:rsid w:val="000A6FE5"/>
    <w:rsid w:val="000B01D2"/>
    <w:rsid w:val="000B384F"/>
    <w:rsid w:val="000C36EF"/>
    <w:rsid w:val="000C4AD1"/>
    <w:rsid w:val="000D0754"/>
    <w:rsid w:val="000D1D38"/>
    <w:rsid w:val="000D32EA"/>
    <w:rsid w:val="000E4DD3"/>
    <w:rsid w:val="000F0085"/>
    <w:rsid w:val="000F608D"/>
    <w:rsid w:val="00102B89"/>
    <w:rsid w:val="00127627"/>
    <w:rsid w:val="00132520"/>
    <w:rsid w:val="00137244"/>
    <w:rsid w:val="001465E6"/>
    <w:rsid w:val="00150C18"/>
    <w:rsid w:val="0016625A"/>
    <w:rsid w:val="0018078E"/>
    <w:rsid w:val="00191B2E"/>
    <w:rsid w:val="001A2194"/>
    <w:rsid w:val="001A2661"/>
    <w:rsid w:val="001A7CE8"/>
    <w:rsid w:val="001B4314"/>
    <w:rsid w:val="001C3359"/>
    <w:rsid w:val="001C3810"/>
    <w:rsid w:val="001C7012"/>
    <w:rsid w:val="001D21C6"/>
    <w:rsid w:val="001D6FEC"/>
    <w:rsid w:val="001E0077"/>
    <w:rsid w:val="001E5761"/>
    <w:rsid w:val="001F14E7"/>
    <w:rsid w:val="00201FF8"/>
    <w:rsid w:val="00206462"/>
    <w:rsid w:val="002143DA"/>
    <w:rsid w:val="00217457"/>
    <w:rsid w:val="0022336A"/>
    <w:rsid w:val="0023641A"/>
    <w:rsid w:val="00240578"/>
    <w:rsid w:val="00242EB6"/>
    <w:rsid w:val="00252EAA"/>
    <w:rsid w:val="00253420"/>
    <w:rsid w:val="00264241"/>
    <w:rsid w:val="00265221"/>
    <w:rsid w:val="00274BDF"/>
    <w:rsid w:val="00283055"/>
    <w:rsid w:val="00287719"/>
    <w:rsid w:val="00291908"/>
    <w:rsid w:val="00292D7F"/>
    <w:rsid w:val="002E133E"/>
    <w:rsid w:val="002E22CD"/>
    <w:rsid w:val="002F784F"/>
    <w:rsid w:val="002F7B73"/>
    <w:rsid w:val="00301AFA"/>
    <w:rsid w:val="003072BD"/>
    <w:rsid w:val="00315195"/>
    <w:rsid w:val="00321397"/>
    <w:rsid w:val="003233D3"/>
    <w:rsid w:val="00342322"/>
    <w:rsid w:val="003441E7"/>
    <w:rsid w:val="00352A96"/>
    <w:rsid w:val="00353073"/>
    <w:rsid w:val="003537BC"/>
    <w:rsid w:val="00356027"/>
    <w:rsid w:val="003576D4"/>
    <w:rsid w:val="0036283F"/>
    <w:rsid w:val="0038151F"/>
    <w:rsid w:val="00392A3B"/>
    <w:rsid w:val="00392DC0"/>
    <w:rsid w:val="0039303C"/>
    <w:rsid w:val="00393CE5"/>
    <w:rsid w:val="0039425B"/>
    <w:rsid w:val="003A36DF"/>
    <w:rsid w:val="003D01C0"/>
    <w:rsid w:val="003D125C"/>
    <w:rsid w:val="003D5950"/>
    <w:rsid w:val="003E66D4"/>
    <w:rsid w:val="003F2F87"/>
    <w:rsid w:val="003F691B"/>
    <w:rsid w:val="003F757F"/>
    <w:rsid w:val="00410FE1"/>
    <w:rsid w:val="00416FC1"/>
    <w:rsid w:val="0042260D"/>
    <w:rsid w:val="00431273"/>
    <w:rsid w:val="00452F01"/>
    <w:rsid w:val="00453A32"/>
    <w:rsid w:val="0045479D"/>
    <w:rsid w:val="00456A0A"/>
    <w:rsid w:val="00457B75"/>
    <w:rsid w:val="00467FB7"/>
    <w:rsid w:val="004A05E5"/>
    <w:rsid w:val="004A7342"/>
    <w:rsid w:val="004C473F"/>
    <w:rsid w:val="004D2CB3"/>
    <w:rsid w:val="004E3DB5"/>
    <w:rsid w:val="004F68BE"/>
    <w:rsid w:val="004F7D50"/>
    <w:rsid w:val="00500522"/>
    <w:rsid w:val="00503674"/>
    <w:rsid w:val="00525A21"/>
    <w:rsid w:val="00527AFD"/>
    <w:rsid w:val="0053121D"/>
    <w:rsid w:val="00533F7F"/>
    <w:rsid w:val="0053748A"/>
    <w:rsid w:val="00546A99"/>
    <w:rsid w:val="00562E1F"/>
    <w:rsid w:val="00582A19"/>
    <w:rsid w:val="005A5A71"/>
    <w:rsid w:val="005A5A79"/>
    <w:rsid w:val="005C1E21"/>
    <w:rsid w:val="005D42E6"/>
    <w:rsid w:val="005E2DAE"/>
    <w:rsid w:val="005F23CC"/>
    <w:rsid w:val="005F2494"/>
    <w:rsid w:val="00600F2A"/>
    <w:rsid w:val="00603ED9"/>
    <w:rsid w:val="00614B09"/>
    <w:rsid w:val="00616DFE"/>
    <w:rsid w:val="006323B1"/>
    <w:rsid w:val="00646F48"/>
    <w:rsid w:val="006547C5"/>
    <w:rsid w:val="00666617"/>
    <w:rsid w:val="006735C8"/>
    <w:rsid w:val="006743E2"/>
    <w:rsid w:val="0068486F"/>
    <w:rsid w:val="006958CF"/>
    <w:rsid w:val="006A0BD6"/>
    <w:rsid w:val="006B005D"/>
    <w:rsid w:val="006B14C5"/>
    <w:rsid w:val="006B19A6"/>
    <w:rsid w:val="006B7742"/>
    <w:rsid w:val="006C7BB9"/>
    <w:rsid w:val="006D30B5"/>
    <w:rsid w:val="006D69DD"/>
    <w:rsid w:val="006E1395"/>
    <w:rsid w:val="006E2BE9"/>
    <w:rsid w:val="006E3DFD"/>
    <w:rsid w:val="006E4962"/>
    <w:rsid w:val="006F4660"/>
    <w:rsid w:val="006F5993"/>
    <w:rsid w:val="006F6AA9"/>
    <w:rsid w:val="00701366"/>
    <w:rsid w:val="00703680"/>
    <w:rsid w:val="00705D47"/>
    <w:rsid w:val="007078D8"/>
    <w:rsid w:val="007112E8"/>
    <w:rsid w:val="00713B8C"/>
    <w:rsid w:val="0072682E"/>
    <w:rsid w:val="0072734D"/>
    <w:rsid w:val="00734206"/>
    <w:rsid w:val="0075470E"/>
    <w:rsid w:val="00755750"/>
    <w:rsid w:val="007626E0"/>
    <w:rsid w:val="00764217"/>
    <w:rsid w:val="0077119D"/>
    <w:rsid w:val="007743C7"/>
    <w:rsid w:val="0077723D"/>
    <w:rsid w:val="007820E1"/>
    <w:rsid w:val="0078227F"/>
    <w:rsid w:val="00792E1D"/>
    <w:rsid w:val="00795DA4"/>
    <w:rsid w:val="007A4B95"/>
    <w:rsid w:val="007A632D"/>
    <w:rsid w:val="007B14D6"/>
    <w:rsid w:val="007C1FEC"/>
    <w:rsid w:val="007D4110"/>
    <w:rsid w:val="007D6A56"/>
    <w:rsid w:val="007D6CA2"/>
    <w:rsid w:val="007E715D"/>
    <w:rsid w:val="007F76EE"/>
    <w:rsid w:val="00800335"/>
    <w:rsid w:val="0081050D"/>
    <w:rsid w:val="00821BFC"/>
    <w:rsid w:val="008357B4"/>
    <w:rsid w:val="0083650C"/>
    <w:rsid w:val="0084509D"/>
    <w:rsid w:val="00845D84"/>
    <w:rsid w:val="00850774"/>
    <w:rsid w:val="00851828"/>
    <w:rsid w:val="008547F8"/>
    <w:rsid w:val="008645AD"/>
    <w:rsid w:val="00867D73"/>
    <w:rsid w:val="0088038C"/>
    <w:rsid w:val="00880894"/>
    <w:rsid w:val="0088191D"/>
    <w:rsid w:val="00887F6E"/>
    <w:rsid w:val="00891809"/>
    <w:rsid w:val="008A7848"/>
    <w:rsid w:val="008D5BA1"/>
    <w:rsid w:val="008F2906"/>
    <w:rsid w:val="008F2DE8"/>
    <w:rsid w:val="008F34EA"/>
    <w:rsid w:val="009019C6"/>
    <w:rsid w:val="009425B9"/>
    <w:rsid w:val="009453A8"/>
    <w:rsid w:val="009546CB"/>
    <w:rsid w:val="0095724F"/>
    <w:rsid w:val="00960558"/>
    <w:rsid w:val="00977E1B"/>
    <w:rsid w:val="00986339"/>
    <w:rsid w:val="0098672E"/>
    <w:rsid w:val="00994BDF"/>
    <w:rsid w:val="0099531A"/>
    <w:rsid w:val="009A7EB8"/>
    <w:rsid w:val="009C2199"/>
    <w:rsid w:val="009C2F37"/>
    <w:rsid w:val="009C53D6"/>
    <w:rsid w:val="009C5E7C"/>
    <w:rsid w:val="009C74CD"/>
    <w:rsid w:val="009C7F8E"/>
    <w:rsid w:val="009D1CFC"/>
    <w:rsid w:val="009D589B"/>
    <w:rsid w:val="009E6549"/>
    <w:rsid w:val="009F1160"/>
    <w:rsid w:val="009F234F"/>
    <w:rsid w:val="009F5939"/>
    <w:rsid w:val="00A04F37"/>
    <w:rsid w:val="00A16165"/>
    <w:rsid w:val="00A179ED"/>
    <w:rsid w:val="00A22E10"/>
    <w:rsid w:val="00A427EF"/>
    <w:rsid w:val="00A45A29"/>
    <w:rsid w:val="00A60C17"/>
    <w:rsid w:val="00A60EF4"/>
    <w:rsid w:val="00A67BA3"/>
    <w:rsid w:val="00A7219A"/>
    <w:rsid w:val="00A90177"/>
    <w:rsid w:val="00A95643"/>
    <w:rsid w:val="00AA05A5"/>
    <w:rsid w:val="00AA2E4B"/>
    <w:rsid w:val="00AB1646"/>
    <w:rsid w:val="00AC5355"/>
    <w:rsid w:val="00AD78E5"/>
    <w:rsid w:val="00AE0D70"/>
    <w:rsid w:val="00AE48A4"/>
    <w:rsid w:val="00AF4F02"/>
    <w:rsid w:val="00B015DA"/>
    <w:rsid w:val="00B03194"/>
    <w:rsid w:val="00B07C41"/>
    <w:rsid w:val="00B25824"/>
    <w:rsid w:val="00B3628C"/>
    <w:rsid w:val="00B3688A"/>
    <w:rsid w:val="00B433CD"/>
    <w:rsid w:val="00B45177"/>
    <w:rsid w:val="00B6193B"/>
    <w:rsid w:val="00B64BA3"/>
    <w:rsid w:val="00B675CE"/>
    <w:rsid w:val="00B72F5C"/>
    <w:rsid w:val="00B737FF"/>
    <w:rsid w:val="00B75892"/>
    <w:rsid w:val="00B83B1D"/>
    <w:rsid w:val="00B87F04"/>
    <w:rsid w:val="00BA0FA1"/>
    <w:rsid w:val="00BA28B2"/>
    <w:rsid w:val="00BA29D8"/>
    <w:rsid w:val="00BB056F"/>
    <w:rsid w:val="00BB0D69"/>
    <w:rsid w:val="00BB2FF0"/>
    <w:rsid w:val="00BB52A4"/>
    <w:rsid w:val="00BC012A"/>
    <w:rsid w:val="00BD3267"/>
    <w:rsid w:val="00BE1A8A"/>
    <w:rsid w:val="00BE6A5E"/>
    <w:rsid w:val="00C120F0"/>
    <w:rsid w:val="00C207DB"/>
    <w:rsid w:val="00C21417"/>
    <w:rsid w:val="00C22EE6"/>
    <w:rsid w:val="00C35C6F"/>
    <w:rsid w:val="00C44ABD"/>
    <w:rsid w:val="00C51C26"/>
    <w:rsid w:val="00C60F95"/>
    <w:rsid w:val="00C61974"/>
    <w:rsid w:val="00C75A11"/>
    <w:rsid w:val="00C7708F"/>
    <w:rsid w:val="00C770A0"/>
    <w:rsid w:val="00C77552"/>
    <w:rsid w:val="00C90F6D"/>
    <w:rsid w:val="00CA6E9A"/>
    <w:rsid w:val="00CB64E4"/>
    <w:rsid w:val="00CB7596"/>
    <w:rsid w:val="00CB772E"/>
    <w:rsid w:val="00CB7F4E"/>
    <w:rsid w:val="00CB7FE1"/>
    <w:rsid w:val="00CC4F3E"/>
    <w:rsid w:val="00CC5048"/>
    <w:rsid w:val="00CC70F1"/>
    <w:rsid w:val="00CD46BD"/>
    <w:rsid w:val="00CE670E"/>
    <w:rsid w:val="00CF7564"/>
    <w:rsid w:val="00D01C3F"/>
    <w:rsid w:val="00D03A62"/>
    <w:rsid w:val="00D042F3"/>
    <w:rsid w:val="00D05FF5"/>
    <w:rsid w:val="00D0661C"/>
    <w:rsid w:val="00D152B3"/>
    <w:rsid w:val="00D20AE3"/>
    <w:rsid w:val="00D20F97"/>
    <w:rsid w:val="00D22F02"/>
    <w:rsid w:val="00D423A5"/>
    <w:rsid w:val="00D5272C"/>
    <w:rsid w:val="00D566CA"/>
    <w:rsid w:val="00D64937"/>
    <w:rsid w:val="00D70B71"/>
    <w:rsid w:val="00D81079"/>
    <w:rsid w:val="00D832D6"/>
    <w:rsid w:val="00D84865"/>
    <w:rsid w:val="00D871B6"/>
    <w:rsid w:val="00DB0AC5"/>
    <w:rsid w:val="00DB5A34"/>
    <w:rsid w:val="00DC416E"/>
    <w:rsid w:val="00DE1228"/>
    <w:rsid w:val="00DE2003"/>
    <w:rsid w:val="00DE312C"/>
    <w:rsid w:val="00DF27EF"/>
    <w:rsid w:val="00E0023F"/>
    <w:rsid w:val="00E13C00"/>
    <w:rsid w:val="00E154C1"/>
    <w:rsid w:val="00E209BD"/>
    <w:rsid w:val="00E2620E"/>
    <w:rsid w:val="00E32437"/>
    <w:rsid w:val="00E35AC4"/>
    <w:rsid w:val="00E36AD3"/>
    <w:rsid w:val="00E67FA6"/>
    <w:rsid w:val="00E720BC"/>
    <w:rsid w:val="00E7297F"/>
    <w:rsid w:val="00E74C68"/>
    <w:rsid w:val="00E80C98"/>
    <w:rsid w:val="00E826CF"/>
    <w:rsid w:val="00EA1D95"/>
    <w:rsid w:val="00EA338E"/>
    <w:rsid w:val="00EA6482"/>
    <w:rsid w:val="00EB0522"/>
    <w:rsid w:val="00ED3A9F"/>
    <w:rsid w:val="00EE0517"/>
    <w:rsid w:val="00EF2325"/>
    <w:rsid w:val="00F00906"/>
    <w:rsid w:val="00F0236A"/>
    <w:rsid w:val="00F02914"/>
    <w:rsid w:val="00F03B3A"/>
    <w:rsid w:val="00F265EA"/>
    <w:rsid w:val="00F32807"/>
    <w:rsid w:val="00F61562"/>
    <w:rsid w:val="00F61E0E"/>
    <w:rsid w:val="00F64635"/>
    <w:rsid w:val="00F7228F"/>
    <w:rsid w:val="00F75D38"/>
    <w:rsid w:val="00F94707"/>
    <w:rsid w:val="00FB09F9"/>
    <w:rsid w:val="00FB0AB8"/>
    <w:rsid w:val="00FC7384"/>
    <w:rsid w:val="00FD1C95"/>
    <w:rsid w:val="00FD567A"/>
    <w:rsid w:val="00FD7877"/>
    <w:rsid w:val="00FE7ACF"/>
    <w:rsid w:val="00FF3D68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6FEC"/>
    <w:rPr>
      <w:sz w:val="24"/>
      <w:szCs w:val="24"/>
    </w:rPr>
  </w:style>
  <w:style w:type="paragraph" w:styleId="1">
    <w:name w:val="heading 1"/>
    <w:aliases w:val="HEADER1"/>
    <w:basedOn w:val="a"/>
    <w:next w:val="a"/>
    <w:link w:val="10"/>
    <w:qFormat/>
    <w:rsid w:val="00BC012A"/>
    <w:pPr>
      <w:keepNext/>
      <w:shd w:val="clear" w:color="auto" w:fill="FFFFFF"/>
      <w:spacing w:before="253"/>
      <w:ind w:left="1049"/>
      <w:jc w:val="both"/>
      <w:outlineLvl w:val="0"/>
    </w:pPr>
    <w:rPr>
      <w:b/>
      <w:bCs/>
      <w:color w:val="000000"/>
      <w:spacing w:val="-1"/>
      <w:sz w:val="28"/>
      <w:szCs w:val="19"/>
    </w:rPr>
  </w:style>
  <w:style w:type="paragraph" w:styleId="2">
    <w:name w:val="heading 2"/>
    <w:aliases w:val="HEADER2"/>
    <w:basedOn w:val="a"/>
    <w:next w:val="a"/>
    <w:link w:val="20"/>
    <w:qFormat/>
    <w:rsid w:val="00BC012A"/>
    <w:pPr>
      <w:keepNext/>
      <w:shd w:val="clear" w:color="auto" w:fill="FFFFFF"/>
      <w:jc w:val="both"/>
      <w:outlineLvl w:val="1"/>
    </w:pPr>
    <w:rPr>
      <w:b/>
      <w:bCs/>
      <w:color w:val="000000"/>
      <w:szCs w:val="12"/>
    </w:rPr>
  </w:style>
  <w:style w:type="paragraph" w:styleId="3">
    <w:name w:val="heading 3"/>
    <w:basedOn w:val="a"/>
    <w:next w:val="a"/>
    <w:link w:val="30"/>
    <w:qFormat/>
    <w:rsid w:val="00BC012A"/>
    <w:pPr>
      <w:keepNext/>
      <w:ind w:firstLine="993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BC012A"/>
    <w:pPr>
      <w:keepNext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BC012A"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AE0D70"/>
    <w:pPr>
      <w:spacing w:after="120"/>
    </w:pPr>
    <w:rPr>
      <w:sz w:val="16"/>
      <w:szCs w:val="16"/>
    </w:rPr>
  </w:style>
  <w:style w:type="character" w:styleId="a3">
    <w:name w:val="Hyperlink"/>
    <w:basedOn w:val="a0"/>
    <w:rsid w:val="00AE0D70"/>
    <w:rPr>
      <w:color w:val="0000FF"/>
      <w:u w:val="single"/>
    </w:rPr>
  </w:style>
  <w:style w:type="paragraph" w:customStyle="1" w:styleId="ConsPlusNormal">
    <w:name w:val="ConsPlusNormal"/>
    <w:rsid w:val="00FC73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A04F3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4F37"/>
  </w:style>
  <w:style w:type="table" w:styleId="a6">
    <w:name w:val="Table Grid"/>
    <w:basedOn w:val="a1"/>
    <w:uiPriority w:val="39"/>
    <w:rsid w:val="004F7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A6E9A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E154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B015DA"/>
    <w:pPr>
      <w:spacing w:after="120"/>
    </w:pPr>
  </w:style>
  <w:style w:type="paragraph" w:customStyle="1" w:styleId="aa">
    <w:name w:val="Знак"/>
    <w:basedOn w:val="a"/>
    <w:rsid w:val="00253420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1C3359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D871B6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871B6"/>
    <w:pPr>
      <w:widowControl w:val="0"/>
      <w:shd w:val="clear" w:color="auto" w:fill="FFFFFF"/>
      <w:spacing w:after="300" w:line="322" w:lineRule="exact"/>
    </w:pPr>
    <w:rPr>
      <w:sz w:val="28"/>
      <w:szCs w:val="28"/>
    </w:rPr>
  </w:style>
  <w:style w:type="character" w:customStyle="1" w:styleId="6">
    <w:name w:val="Основной текст (6)_"/>
    <w:basedOn w:val="a0"/>
    <w:link w:val="60"/>
    <w:rsid w:val="00D871B6"/>
    <w:rPr>
      <w:rFonts w:ascii="Century Schoolbook" w:eastAsia="Century Schoolbook" w:hAnsi="Century Schoolbook" w:cs="Century Schoolbook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871B6"/>
    <w:rPr>
      <w:rFonts w:ascii="Century Schoolbook" w:eastAsia="Century Schoolbook" w:hAnsi="Century Schoolbook" w:cs="Century Schoolbook"/>
      <w:b/>
      <w:bCs/>
      <w:sz w:val="14"/>
      <w:szCs w:val="14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871B6"/>
    <w:pPr>
      <w:widowControl w:val="0"/>
      <w:shd w:val="clear" w:color="auto" w:fill="FFFFFF"/>
      <w:spacing w:line="0" w:lineRule="atLeast"/>
      <w:jc w:val="center"/>
    </w:pPr>
    <w:rPr>
      <w:rFonts w:ascii="Century Schoolbook" w:eastAsia="Century Schoolbook" w:hAnsi="Century Schoolbook" w:cs="Century Schoolbook"/>
      <w:sz w:val="12"/>
      <w:szCs w:val="12"/>
    </w:rPr>
  </w:style>
  <w:style w:type="paragraph" w:customStyle="1" w:styleId="70">
    <w:name w:val="Основной текст (7)"/>
    <w:basedOn w:val="a"/>
    <w:link w:val="7"/>
    <w:rsid w:val="00D871B6"/>
    <w:pPr>
      <w:widowControl w:val="0"/>
      <w:shd w:val="clear" w:color="auto" w:fill="FFFFFF"/>
      <w:spacing w:after="360" w:line="0" w:lineRule="atLeast"/>
      <w:jc w:val="center"/>
    </w:pPr>
    <w:rPr>
      <w:rFonts w:ascii="Century Schoolbook" w:eastAsia="Century Schoolbook" w:hAnsi="Century Schoolbook" w:cs="Century Schoolbook"/>
      <w:b/>
      <w:bCs/>
      <w:sz w:val="14"/>
      <w:szCs w:val="14"/>
      <w:lang w:val="en-US" w:eastAsia="en-US" w:bidi="en-US"/>
    </w:rPr>
  </w:style>
  <w:style w:type="paragraph" w:styleId="ac">
    <w:name w:val="List Paragraph"/>
    <w:basedOn w:val="a"/>
    <w:uiPriority w:val="34"/>
    <w:qFormat/>
    <w:rsid w:val="005374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aliases w:val="HEADER1 Знак"/>
    <w:basedOn w:val="a0"/>
    <w:link w:val="1"/>
    <w:rsid w:val="00BC012A"/>
    <w:rPr>
      <w:b/>
      <w:bCs/>
      <w:color w:val="000000"/>
      <w:spacing w:val="-1"/>
      <w:sz w:val="28"/>
      <w:szCs w:val="19"/>
      <w:shd w:val="clear" w:color="auto" w:fill="FFFFFF"/>
    </w:rPr>
  </w:style>
  <w:style w:type="character" w:customStyle="1" w:styleId="20">
    <w:name w:val="Заголовок 2 Знак"/>
    <w:aliases w:val="HEADER2 Знак"/>
    <w:basedOn w:val="a0"/>
    <w:link w:val="2"/>
    <w:rsid w:val="00BC012A"/>
    <w:rPr>
      <w:b/>
      <w:bCs/>
      <w:color w:val="000000"/>
      <w:sz w:val="24"/>
      <w:szCs w:val="1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BC012A"/>
    <w:rPr>
      <w:sz w:val="24"/>
    </w:rPr>
  </w:style>
  <w:style w:type="character" w:customStyle="1" w:styleId="40">
    <w:name w:val="Заголовок 4 Знак"/>
    <w:basedOn w:val="a0"/>
    <w:link w:val="4"/>
    <w:rsid w:val="00BC012A"/>
    <w:rPr>
      <w:sz w:val="28"/>
    </w:rPr>
  </w:style>
  <w:style w:type="character" w:customStyle="1" w:styleId="50">
    <w:name w:val="Заголовок 5 Знак"/>
    <w:basedOn w:val="a0"/>
    <w:link w:val="5"/>
    <w:rsid w:val="00BC012A"/>
    <w:rPr>
      <w:sz w:val="24"/>
    </w:rPr>
  </w:style>
  <w:style w:type="paragraph" w:styleId="ad">
    <w:name w:val="caption"/>
    <w:basedOn w:val="a"/>
    <w:next w:val="a"/>
    <w:qFormat/>
    <w:rsid w:val="00BC012A"/>
    <w:pPr>
      <w:shd w:val="clear" w:color="auto" w:fill="FFFFFF"/>
      <w:spacing w:before="297"/>
      <w:ind w:left="246" w:firstLine="294"/>
      <w:jc w:val="both"/>
    </w:pPr>
    <w:rPr>
      <w:b/>
      <w:bCs/>
      <w:color w:val="000000"/>
      <w:spacing w:val="-2"/>
      <w:sz w:val="28"/>
      <w:szCs w:val="19"/>
    </w:rPr>
  </w:style>
  <w:style w:type="paragraph" w:styleId="ae">
    <w:name w:val="Title"/>
    <w:basedOn w:val="a"/>
    <w:link w:val="af"/>
    <w:qFormat/>
    <w:rsid w:val="00BC012A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rsid w:val="00BC012A"/>
    <w:rPr>
      <w:b/>
      <w:bCs/>
      <w:sz w:val="32"/>
      <w:szCs w:val="32"/>
    </w:rPr>
  </w:style>
  <w:style w:type="paragraph" w:styleId="af0">
    <w:name w:val="Normal (Web)"/>
    <w:basedOn w:val="a"/>
    <w:uiPriority w:val="99"/>
    <w:unhideWhenUsed/>
    <w:rsid w:val="00BC012A"/>
    <w:pPr>
      <w:spacing w:before="100" w:beforeAutospacing="1" w:after="100" w:afterAutospacing="1"/>
    </w:pPr>
  </w:style>
  <w:style w:type="paragraph" w:customStyle="1" w:styleId="Default">
    <w:name w:val="Default"/>
    <w:rsid w:val="00BC01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C012A"/>
  </w:style>
  <w:style w:type="paragraph" w:customStyle="1" w:styleId="BodyText31">
    <w:name w:val="Body Text 31"/>
    <w:basedOn w:val="a"/>
    <w:rsid w:val="00BC012A"/>
    <w:pPr>
      <w:tabs>
        <w:tab w:val="left" w:pos="360"/>
      </w:tabs>
      <w:spacing w:before="240"/>
      <w:jc w:val="both"/>
    </w:pPr>
    <w:rPr>
      <w:rFonts w:eastAsia="Calibri"/>
      <w:sz w:val="28"/>
      <w:szCs w:val="20"/>
    </w:rPr>
  </w:style>
  <w:style w:type="character" w:customStyle="1" w:styleId="c9">
    <w:name w:val="c9"/>
    <w:basedOn w:val="a0"/>
    <w:rsid w:val="00D566CA"/>
  </w:style>
  <w:style w:type="character" w:styleId="af1">
    <w:name w:val="Strong"/>
    <w:uiPriority w:val="22"/>
    <w:qFormat/>
    <w:rsid w:val="00392DC0"/>
    <w:rPr>
      <w:b/>
      <w:bCs/>
    </w:rPr>
  </w:style>
  <w:style w:type="paragraph" w:customStyle="1" w:styleId="ConsNormal">
    <w:name w:val="ConsNormal"/>
    <w:rsid w:val="0081050D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519C4-3D28-4B23-A88E-CB92FFD9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27</Pages>
  <Words>7273</Words>
  <Characters>41462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UprObr</Company>
  <LinksUpToDate>false</LinksUpToDate>
  <CharactersWithSpaces>48638</CharactersWithSpaces>
  <SharedDoc>false</SharedDoc>
  <HLinks>
    <vt:vector size="6" baseType="variant">
      <vt:variant>
        <vt:i4>7602297</vt:i4>
      </vt:variant>
      <vt:variant>
        <vt:i4>3</vt:i4>
      </vt:variant>
      <vt:variant>
        <vt:i4>0</vt:i4>
      </vt:variant>
      <vt:variant>
        <vt:i4>5</vt:i4>
      </vt:variant>
      <vt:variant>
        <vt:lpwstr>http://asb-okr.ucoz.ru/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пользователь</cp:lastModifiedBy>
  <cp:revision>74</cp:revision>
  <cp:lastPrinted>2018-10-02T05:43:00Z</cp:lastPrinted>
  <dcterms:created xsi:type="dcterms:W3CDTF">2017-09-21T11:30:00Z</dcterms:created>
  <dcterms:modified xsi:type="dcterms:W3CDTF">2021-01-31T10:51:00Z</dcterms:modified>
</cp:coreProperties>
</file>